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61CBF" w14:textId="77777777" w:rsidR="002A34DC" w:rsidRDefault="002A34DC" w:rsidP="002A34DC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16"/>
          <w:szCs w:val="16"/>
          <w:lang w:eastAsia="ru-RU"/>
        </w:rPr>
      </w:pPr>
    </w:p>
    <w:p w14:paraId="3709C43F" w14:textId="77777777" w:rsidR="002A34DC" w:rsidRDefault="002A34DC" w:rsidP="002A34D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</w:t>
      </w:r>
    </w:p>
    <w:p w14:paraId="0CBA7E34" w14:textId="77777777" w:rsidR="002A34DC" w:rsidRDefault="002A34DC" w:rsidP="002A34D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закупке услуг </w:t>
      </w:r>
      <w:r>
        <w:rPr>
          <w:rFonts w:ascii="Times New Roman" w:eastAsia="Calibri" w:hAnsi="Times New Roman" w:cs="Times New Roman"/>
          <w:b/>
          <w:sz w:val="28"/>
          <w:szCs w:val="28"/>
        </w:rPr>
        <w:t>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проведению обучающих семинаров по критериям конкурса на соискание премии Президента Республики Казахстан «Алтын сапа» и республиканского конкурса-выставки «Лучший товар Казахстана» </w:t>
      </w:r>
    </w:p>
    <w:p w14:paraId="69885825" w14:textId="77777777" w:rsidR="002A34DC" w:rsidRDefault="002A34DC" w:rsidP="002A34DC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EAA79AE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0AD3D0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Задача:</w:t>
      </w:r>
    </w:p>
    <w:p w14:paraId="036CB6F8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обучающих семинаров по критериям оценки конкурса на соискание премии Президента Республики Казахстан «Алтын сапа» и республиканского конкурса-выставки «Лучший товар Казахстана» (далее - Конкурсов) и подготовка 2 (двух) базовых асессоров (специалистов НПП) в соответствии с методологией Европейского фонда менеджмента качества (EFQM-2013).</w:t>
      </w:r>
    </w:p>
    <w:p w14:paraId="7CB40ADA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Обучающие семинары проводятся в целях:</w:t>
      </w:r>
    </w:p>
    <w:p w14:paraId="22114755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1) разъяснения Указа Президента Республики Казахстан от 9 октября 2006 года № 194 «О конкурсе на соискание премии Президента Республики Казахстан «Алтын Сапа» и республиканского конкурса-выставки «Лучший товар Казахстана» и Постановления Правительства Республики Казахстан от             31 июля 2009 года № 1167 «Об утверждении Правил оформления, утверждения и предварительной оценки материалов участников конкурса на соискание премии Президента Республики Казахстан «Алтын Сапа» и Правил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оформления, утверждения и предварительной экспертной оценки материалов и продукции, представляемых на республиканский конкурс-выставку «Лучший товар Казахстана» (далее – Правила);</w:t>
      </w:r>
    </w:p>
    <w:p w14:paraId="0BEA3E5B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повышения уровня квалификации экспертов по критериям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оценки материалов участников конкурсов Комиссии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экспертных групп при Национальной палате предпринимателей Республики Казахстан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(далее - НПП), региональных палатах предпринимателей областей,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Астана и Алматы (далее - РПП) и потенциальных участников конкурсов в 2017 году;</w:t>
      </w:r>
    </w:p>
    <w:p w14:paraId="3466DE8F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подготовки 2 (двух) базовых асессоров (специалистов НПП) в соответствии с методологией Европейского фонда менеджмента качества (EFQM-2013).</w:t>
      </w:r>
    </w:p>
    <w:p w14:paraId="6974E1F3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40D047D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Техническое описание:</w:t>
      </w:r>
    </w:p>
    <w:p w14:paraId="427207C0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обучающих семинаров по критериям оценки конкурсов для участников конкурсов и членов Комиссии при НПП и РПП включает следующее:</w:t>
      </w:r>
    </w:p>
    <w:p w14:paraId="2BA03083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утверждение графика проведения семинаров в РПП (далее - График) по согласованию с Заказчиком;</w:t>
      </w:r>
    </w:p>
    <w:p w14:paraId="3B71CA50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разработку и согласование программы обучения семинара с Заказчиком. Программа обучения должна в обязательном порядке включать:</w:t>
      </w:r>
    </w:p>
    <w:p w14:paraId="176B25CC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-ознакомление с порядком и правилами проведения конкурса на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соискание премии Президента Республики Казахстан «Алтын сапа» и республиканского конкурса-выставки «Лучший товар Казахстана»;</w:t>
      </w:r>
    </w:p>
    <w:p w14:paraId="0495C892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-ознакомление с требованиями к оформлению и порядком представления материалов в соответствии с Правилами Конкурсов;</w:t>
      </w:r>
    </w:p>
    <w:p w14:paraId="013C4B21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-обучение методике проведения самооценки деятельности   организации;</w:t>
      </w:r>
    </w:p>
    <w:p w14:paraId="011AEC69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изготовление сертификатов (по согласованию с Заказчиком не менее 300 штук.);</w:t>
      </w:r>
    </w:p>
    <w:p w14:paraId="00EC2D33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по итогам обучения сертификаты, изготовленные за подписью руководителей Заказчика и Исполнителя, должны быть вручены с подтверждением подписей всех прошедших обучение;</w:t>
      </w:r>
    </w:p>
    <w:p w14:paraId="7F8EAD37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подготовка 2 (двух) базовых асессоров (специалистов НПП) в соответствии с методологией EFQM-2013, с выдачей сертификата (свидетельство) EFQM.</w:t>
      </w:r>
    </w:p>
    <w:p w14:paraId="1F980493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5F43879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Ценовое предложение от Поставщика не должно превышать:</w:t>
      </w:r>
    </w:p>
    <w:p w14:paraId="25272EDC" w14:textId="77777777" w:rsidR="002A34DC" w:rsidRDefault="002A34DC" w:rsidP="002A34DC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5 804 000 (пять миллионов восемьсот четыре тысячи) тенге без учета НДС.</w:t>
      </w:r>
    </w:p>
    <w:p w14:paraId="6B3D6A89" w14:textId="77777777" w:rsidR="002A34DC" w:rsidRDefault="002A34DC" w:rsidP="002A34D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Перечень закупаемых Услуг</w:t>
      </w:r>
      <w:r>
        <w:rPr>
          <w:rFonts w:ascii="Times New Roman" w:hAnsi="Times New Roman" w:cs="Times New Roman"/>
          <w:b/>
          <w:sz w:val="28"/>
          <w:szCs w:val="28"/>
          <w:lang w:val="kk-KZ" w:eastAsia="ar-SA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330"/>
        <w:gridCol w:w="1559"/>
        <w:gridCol w:w="2410"/>
        <w:gridCol w:w="1842"/>
      </w:tblGrid>
      <w:tr w:rsidR="002A34DC" w14:paraId="0DD5FE0E" w14:textId="77777777" w:rsidTr="002A34D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07F3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CAA0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0B55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ar-SA"/>
              </w:rPr>
              <w:t>Срок оказания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7FFC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 оказания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EB05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Сумма без НДС тенге</w:t>
            </w:r>
          </w:p>
        </w:tc>
      </w:tr>
      <w:tr w:rsidR="002A34DC" w14:paraId="0CDEDBC7" w14:textId="77777777" w:rsidTr="002A34D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D64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E98E8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CE57C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7A6D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9CC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</w:tr>
      <w:tr w:rsidR="002A34DC" w14:paraId="0C5660D2" w14:textId="77777777" w:rsidTr="002A34D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DA6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8786" w14:textId="77777777" w:rsidR="002A34DC" w:rsidRDefault="002A34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обучающих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 критериям конкурсов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РПП областных центров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Астана и Алмат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ы–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 16 семинаров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00F0" w14:textId="77777777" w:rsidR="002A34DC" w:rsidRDefault="002A34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Согласно Графику </w:t>
            </w:r>
          </w:p>
          <w:p w14:paraId="669EC82F" w14:textId="77777777" w:rsidR="002A34DC" w:rsidRDefault="002A34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июнь)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9A79" w14:textId="77777777" w:rsidR="002A34DC" w:rsidRDefault="002A34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РПП в областных центрах и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Астана и Алматы</w:t>
            </w:r>
          </w:p>
          <w:p w14:paraId="6B9D0745" w14:textId="77777777" w:rsidR="002A34DC" w:rsidRDefault="002A34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D0E4" w14:textId="77777777" w:rsidR="002A34DC" w:rsidRDefault="002A34DC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5 804 000 </w:t>
            </w:r>
          </w:p>
        </w:tc>
      </w:tr>
      <w:tr w:rsidR="002A34DC" w14:paraId="26A39F59" w14:textId="77777777" w:rsidTr="002A34DC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0F49" w14:textId="77777777" w:rsidR="002A34DC" w:rsidRDefault="002A34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60CB" w14:textId="77777777" w:rsidR="002A34DC" w:rsidRDefault="002A34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Подготовка 2 (двух) базовых асессоров (специалистов НПП) в соответствии с методологией EFQM-2013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0AE9" w14:textId="77777777" w:rsidR="002A34DC" w:rsidRDefault="002A34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До 1 июля 2017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56B34" w14:textId="77777777" w:rsidR="002A34DC" w:rsidRDefault="002A34D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Астана и/или Алматы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8C93" w14:textId="77777777" w:rsidR="002A34DC" w:rsidRDefault="002A34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6E24D8CB" w14:textId="77777777" w:rsidR="002A34DC" w:rsidRDefault="002A34DC" w:rsidP="002A34D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69DDE2F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Порядок оплаты:</w:t>
      </w:r>
    </w:p>
    <w:p w14:paraId="41615D0F" w14:textId="77777777" w:rsidR="002A34DC" w:rsidRDefault="002A34DC" w:rsidP="002A34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–предварительная оплата в размере  30% от общей суммы Договора производится в течение 10 (десяти) банковских дней с момента подписания Договора;</w:t>
      </w:r>
    </w:p>
    <w:p w14:paraId="4F3BD3D4" w14:textId="77777777" w:rsidR="002A34DC" w:rsidRDefault="002A34DC" w:rsidP="002A34DC">
      <w:pPr>
        <w:widowControl w:val="0"/>
        <w:tabs>
          <w:tab w:val="left" w:pos="0"/>
          <w:tab w:val="left" w:pos="483"/>
          <w:tab w:val="left" w:pos="16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–последующая оплата в размере 70% от общей суммы Договора производится по факту полного оказания услуг в течение 15 (пятнадцати) рабочих дней с даты подписания Акта оказанных услуг.</w:t>
      </w:r>
    </w:p>
    <w:p w14:paraId="453A3B84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60A0613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Сроки выполнения: </w:t>
      </w:r>
    </w:p>
    <w:p w14:paraId="2997FFEA" w14:textId="77777777" w:rsidR="002A34DC" w:rsidRDefault="002A34DC" w:rsidP="002A34DC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 1 июля 2017 года:</w:t>
      </w:r>
    </w:p>
    <w:p w14:paraId="474174E5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проведение обучающих семинаров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 критериям конкурсов (в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РПП областных центров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Астана и Алматы (п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val="kk-KZ"/>
        </w:rPr>
        <w:t>роект программы обучения, График проведения семинаров в регионах, раздаточного материала, дизайна сертификата должны быть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представлены Поставщиком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10 (десяти)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рабочих дней со дня подписания договора);</w:t>
      </w:r>
    </w:p>
    <w:p w14:paraId="352E5A92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подготовка 2 (двух) базовых асессоров (специалистов НПП) в соответствии с методологией EFQM-2013.</w:t>
      </w:r>
    </w:p>
    <w:p w14:paraId="4E5563A9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CDD3551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Прием услуги: </w:t>
      </w:r>
    </w:p>
    <w:p w14:paraId="0D5345FC" w14:textId="77777777" w:rsidR="002A34DC" w:rsidRDefault="002A34DC" w:rsidP="002A34DC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Предоставление Поставщиком отчета об оказанной услуге и акта оказанных Услуг.</w:t>
      </w:r>
    </w:p>
    <w:p w14:paraId="4EB09B0E" w14:textId="77777777" w:rsidR="002A34DC" w:rsidRDefault="002A34DC" w:rsidP="002A34DC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Отчет предоставляется на бумажном и электронном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носителях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русском языке, с обязательной регистрацией бумажного носителя в канцелярии Заказчика не позднее 1 июля 2017 года.</w:t>
      </w:r>
    </w:p>
    <w:p w14:paraId="68393F00" w14:textId="77777777" w:rsidR="002A34DC" w:rsidRDefault="002A34DC" w:rsidP="002A34DC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Отчет должен содержать следующее:</w:t>
      </w:r>
    </w:p>
    <w:p w14:paraId="7732D7CF" w14:textId="77777777" w:rsidR="002A34DC" w:rsidRDefault="002A34DC" w:rsidP="002A34DC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1. информацию о проведении обучающих семинаров по критериям конкурсов (лекторский состав, место и дату проведения (согласно Графику);</w:t>
      </w:r>
    </w:p>
    <w:p w14:paraId="748E2738" w14:textId="77777777" w:rsidR="002A34DC" w:rsidRDefault="002A34DC" w:rsidP="002A34DC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 информацию о количестве участников семинаров по 14 областным центрам и городам Астана и Алматы (список участников с указанием фамилии имени, отчества (при наличии) каждого участника, наименования организации, в которой он работает, и т.п.);</w:t>
      </w:r>
    </w:p>
    <w:p w14:paraId="0C837579" w14:textId="77777777" w:rsidR="002A34DC" w:rsidRDefault="002A34DC" w:rsidP="002A34DC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 фотоотчет (фотосъемка) по каждому обучающему семинару.</w:t>
      </w:r>
    </w:p>
    <w:p w14:paraId="2A3E6C9D" w14:textId="77777777" w:rsidR="002A34DC" w:rsidRDefault="002A34DC" w:rsidP="002A34DC">
      <w:pPr>
        <w:widowControl w:val="0"/>
        <w:tabs>
          <w:tab w:val="left" w:pos="94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отчеты предоставляются в электронном формате (на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en-US"/>
        </w:rPr>
        <w:t>CD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- диске) и бумажном носителе на русском языке. </w:t>
      </w:r>
    </w:p>
    <w:p w14:paraId="37D98BB7" w14:textId="77777777" w:rsidR="002A34DC" w:rsidRDefault="002A34DC" w:rsidP="002A34DC">
      <w:pPr>
        <w:widowControl w:val="0"/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Т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>е</w:t>
      </w:r>
      <w:proofErr w:type="gramStart"/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>кст в пр</w:t>
      </w:r>
      <w:proofErr w:type="gramEnd"/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>едставленных отчетах должен быть тщательно выверен и отредактирован, сокращения и условные обозначения следует применять с их определением при первом упоминании.</w:t>
      </w:r>
    </w:p>
    <w:p w14:paraId="2FD1CCAA" w14:textId="77777777" w:rsidR="002A34DC" w:rsidRDefault="002A34DC" w:rsidP="002A34DC">
      <w:pPr>
        <w:widowControl w:val="0"/>
        <w:shd w:val="clear" w:color="auto" w:fill="FFFFFF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>Материалы окончательного отчета должны быть прошнурованы.</w:t>
      </w:r>
    </w:p>
    <w:p w14:paraId="1EA55FCA" w14:textId="77777777" w:rsidR="002A34DC" w:rsidRDefault="002A34DC" w:rsidP="002A34DC">
      <w:pPr>
        <w:widowControl w:val="0"/>
        <w:tabs>
          <w:tab w:val="left" w:pos="734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 xml:space="preserve">Полученная участником услуга подтверждается </w:t>
      </w:r>
      <w:r>
        <w:rPr>
          <w:rFonts w:ascii="Times New Roman" w:hAnsi="Times New Roman" w:cs="Times New Roman"/>
          <w:spacing w:val="7"/>
          <w:sz w:val="28"/>
          <w:szCs w:val="28"/>
        </w:rPr>
        <w:t>под</w:t>
      </w:r>
      <w:r>
        <w:rPr>
          <w:rFonts w:ascii="Times New Roman" w:hAnsi="Times New Roman" w:cs="Times New Roman"/>
          <w:spacing w:val="7"/>
          <w:sz w:val="28"/>
          <w:szCs w:val="28"/>
          <w:lang w:val="kk-KZ"/>
        </w:rPr>
        <w:t>писью за полученный сертификат.</w:t>
      </w:r>
    </w:p>
    <w:p w14:paraId="49588D8B" w14:textId="77777777" w:rsidR="002A34DC" w:rsidRDefault="002A34DC" w:rsidP="002A34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53ADA12" w14:textId="77777777" w:rsidR="002A34DC" w:rsidRDefault="002A34DC" w:rsidP="002A34DC">
      <w:pPr>
        <w:widowControl w:val="0"/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Требования к поставщику:</w:t>
      </w:r>
    </w:p>
    <w:p w14:paraId="1DCCD6CF" w14:textId="77777777" w:rsidR="002A34DC" w:rsidRDefault="002A34DC" w:rsidP="002A34D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компании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2 лет в сфере оказания услуг по подготовке и переподготовке специалистов/экспертов по системам менеджмента, базовых асессоров в соответствии с методологией Европейского фонда менеджмента качества (EFQM-2013). </w:t>
      </w:r>
      <w:r>
        <w:rPr>
          <w:rFonts w:ascii="Times New Roman" w:eastAsia="Calibri" w:hAnsi="Times New Roman" w:cs="Times New Roman"/>
          <w:b/>
          <w:sz w:val="28"/>
          <w:szCs w:val="28"/>
        </w:rPr>
        <w:t>Поставщику необходимо предоставить копии договоров, актов выполненных работ (оказанных услуг), охватывающих период не менее 24 месяцев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;</w:t>
      </w:r>
    </w:p>
    <w:p w14:paraId="565976C0" w14:textId="77777777" w:rsidR="002A34DC" w:rsidRDefault="002A34DC" w:rsidP="002A34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наличие не менее 3 (трех) квалифицированных лекторов с опытом </w:t>
      </w:r>
      <w:r>
        <w:rPr>
          <w:rFonts w:ascii="Times New Roman" w:eastAsia="Calibri" w:hAnsi="Times New Roman" w:cs="Times New Roman"/>
          <w:sz w:val="28"/>
          <w:szCs w:val="28"/>
        </w:rPr>
        <w:t>работы 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kk-KZ"/>
        </w:rPr>
        <w:t xml:space="preserve"> чтения лекций по самооценке деятельности организации.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Поставщику необходимо предоставить копии трудовых договоров с лекторами с приложением к ним резюме, копии дипломов, сертификатов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 иных документов, подтверждающих наличие соответствующего образования и опыта работы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.</w:t>
      </w:r>
    </w:p>
    <w:p w14:paraId="6188A873" w14:textId="703C9752" w:rsidR="001444EC" w:rsidRDefault="001444EC" w:rsidP="001444E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4ABC1EF" w14:textId="4ED73D91" w:rsidR="00A70D38" w:rsidRPr="0057488B" w:rsidRDefault="00A70D38" w:rsidP="00A70D3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30EBF01" w14:textId="77777777" w:rsidR="00A12370" w:rsidRPr="00B236D4" w:rsidRDefault="00A12370" w:rsidP="00B33D69">
      <w:pPr>
        <w:widowControl w:val="0"/>
        <w:spacing w:after="0" w:line="240" w:lineRule="auto"/>
        <w:ind w:firstLine="709"/>
        <w:jc w:val="center"/>
        <w:outlineLvl w:val="0"/>
      </w:pPr>
    </w:p>
    <w:sectPr w:rsidR="00A12370" w:rsidRPr="00B236D4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492AC" w14:textId="77777777" w:rsidR="005149F1" w:rsidRDefault="005149F1" w:rsidP="0029497D">
      <w:pPr>
        <w:spacing w:after="0" w:line="240" w:lineRule="auto"/>
      </w:pPr>
      <w:r>
        <w:separator/>
      </w:r>
    </w:p>
  </w:endnote>
  <w:endnote w:type="continuationSeparator" w:id="0">
    <w:p w14:paraId="2EAC4416" w14:textId="77777777" w:rsidR="005149F1" w:rsidRDefault="005149F1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5F985" w14:textId="77777777" w:rsidR="005149F1" w:rsidRDefault="005149F1" w:rsidP="0029497D">
      <w:pPr>
        <w:spacing w:after="0" w:line="240" w:lineRule="auto"/>
      </w:pPr>
      <w:r>
        <w:separator/>
      </w:r>
    </w:p>
  </w:footnote>
  <w:footnote w:type="continuationSeparator" w:id="0">
    <w:p w14:paraId="3A4ECBA0" w14:textId="77777777" w:rsidR="005149F1" w:rsidRDefault="005149F1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0"/>
  </w:num>
  <w:num w:numId="3">
    <w:abstractNumId w:val="25"/>
  </w:num>
  <w:num w:numId="4">
    <w:abstractNumId w:val="16"/>
  </w:num>
  <w:num w:numId="5">
    <w:abstractNumId w:val="1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26"/>
  </w:num>
  <w:num w:numId="11">
    <w:abstractNumId w:val="14"/>
  </w:num>
  <w:num w:numId="12">
    <w:abstractNumId w:val="3"/>
  </w:num>
  <w:num w:numId="13">
    <w:abstractNumId w:val="19"/>
  </w:num>
  <w:num w:numId="14">
    <w:abstractNumId w:val="7"/>
  </w:num>
  <w:num w:numId="15">
    <w:abstractNumId w:val="13"/>
  </w:num>
  <w:num w:numId="16">
    <w:abstractNumId w:val="22"/>
  </w:num>
  <w:num w:numId="17">
    <w:abstractNumId w:val="23"/>
  </w:num>
  <w:num w:numId="18">
    <w:abstractNumId w:val="5"/>
  </w:num>
  <w:num w:numId="19">
    <w:abstractNumId w:val="20"/>
  </w:num>
  <w:num w:numId="20">
    <w:abstractNumId w:val="15"/>
  </w:num>
  <w:num w:numId="21">
    <w:abstractNumId w:val="21"/>
  </w:num>
  <w:num w:numId="22">
    <w:abstractNumId w:val="17"/>
  </w:num>
  <w:num w:numId="23">
    <w:abstractNumId w:val="2"/>
  </w:num>
  <w:num w:numId="24">
    <w:abstractNumId w:val="10"/>
  </w:num>
  <w:num w:numId="25">
    <w:abstractNumId w:val="9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97D84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31BC7"/>
    <w:rsid w:val="00135AA4"/>
    <w:rsid w:val="001361B9"/>
    <w:rsid w:val="00143EEC"/>
    <w:rsid w:val="001444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1E5C55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34DC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C436C"/>
    <w:rsid w:val="004D3C54"/>
    <w:rsid w:val="004D78CE"/>
    <w:rsid w:val="004E4BA7"/>
    <w:rsid w:val="004E7BFD"/>
    <w:rsid w:val="00500E74"/>
    <w:rsid w:val="005149F1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4479C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7F7723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701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A05A44"/>
    <w:rsid w:val="00A12370"/>
    <w:rsid w:val="00A14E70"/>
    <w:rsid w:val="00A2396D"/>
    <w:rsid w:val="00A25272"/>
    <w:rsid w:val="00A3306B"/>
    <w:rsid w:val="00A419B0"/>
    <w:rsid w:val="00A50835"/>
    <w:rsid w:val="00A51D9B"/>
    <w:rsid w:val="00A52921"/>
    <w:rsid w:val="00A53ED1"/>
    <w:rsid w:val="00A62E84"/>
    <w:rsid w:val="00A64540"/>
    <w:rsid w:val="00A70D38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36D4"/>
    <w:rsid w:val="00B25B6F"/>
    <w:rsid w:val="00B3144E"/>
    <w:rsid w:val="00B33D69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1718"/>
    <w:rsid w:val="00BC2A9E"/>
    <w:rsid w:val="00BC552C"/>
    <w:rsid w:val="00BD165F"/>
    <w:rsid w:val="00BD2279"/>
    <w:rsid w:val="00BD3DE0"/>
    <w:rsid w:val="00BE57F0"/>
    <w:rsid w:val="00BE6B58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1837"/>
    <w:rsid w:val="00DB34F8"/>
    <w:rsid w:val="00DB426F"/>
    <w:rsid w:val="00DD70F9"/>
    <w:rsid w:val="00DE2501"/>
    <w:rsid w:val="00E03AB2"/>
    <w:rsid w:val="00E1117B"/>
    <w:rsid w:val="00E12481"/>
    <w:rsid w:val="00E1770F"/>
    <w:rsid w:val="00E22FEA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B33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A9D4-8A9D-4E77-983A-9403329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2016-09-27T04:32:00Z</cp:lastPrinted>
  <dcterms:created xsi:type="dcterms:W3CDTF">2017-01-27T04:07:00Z</dcterms:created>
  <dcterms:modified xsi:type="dcterms:W3CDTF">2017-03-10T03:42:00Z</dcterms:modified>
</cp:coreProperties>
</file>