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A5DF7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Техническая спецификация</w:t>
      </w:r>
    </w:p>
    <w:p w14:paraId="34C3DA32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закупке услуг образовательного учреждения </w:t>
      </w:r>
    </w:p>
    <w:p w14:paraId="5896879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21DD1E2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3ADB6829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Цель</w:t>
      </w:r>
    </w:p>
    <w:p w14:paraId="0E37AF22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 руководителей высшего и среднего звена субъектов МСП, осуществляющих деятельность в приоритетных секторах экономики, в рамках Единой программы поддержки и развития бизнеса «Дорожная карта бизнеса 2020», путём оказания услуг по организации и проведению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консультаций, а также путём содействия в организации зарубежных стажировок.</w:t>
      </w:r>
    </w:p>
    <w:p w14:paraId="094674B6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6EF816EC" w14:textId="77777777" w:rsidR="00342EC7" w:rsidRPr="00370AC0" w:rsidRDefault="00342EC7" w:rsidP="00342EC7">
      <w:pPr>
        <w:widowControl w:val="0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Техническое описание</w:t>
      </w:r>
    </w:p>
    <w:p w14:paraId="3E944D67" w14:textId="77777777" w:rsidR="00342EC7" w:rsidRPr="00370AC0" w:rsidRDefault="00342EC7" w:rsidP="00342EC7">
      <w:pPr>
        <w:widowControl w:val="0"/>
        <w:numPr>
          <w:ilvl w:val="1"/>
          <w:numId w:val="2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Количество участников, получивших сертификат – 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370AC0">
        <w:rPr>
          <w:rFonts w:ascii="Times New Roman" w:eastAsia="Calibri" w:hAnsi="Times New Roman" w:cs="Times New Roman"/>
          <w:sz w:val="28"/>
          <w:szCs w:val="28"/>
        </w:rPr>
        <w:t>500 человек;</w:t>
      </w:r>
    </w:p>
    <w:p w14:paraId="5A6A3106" w14:textId="77777777" w:rsidR="00342EC7" w:rsidRPr="00370AC0" w:rsidRDefault="00342EC7" w:rsidP="00342EC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1.2. Требования к организации очного и заочного обучения:</w:t>
      </w:r>
    </w:p>
    <w:p w14:paraId="36E78D65" w14:textId="77777777" w:rsidR="00342EC7" w:rsidRPr="00370AC0" w:rsidRDefault="00342EC7" w:rsidP="00342EC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1.2.1.  Очное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и заочное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обучение проводится в группах не более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</w:t>
      </w:r>
      <w:r w:rsidRPr="00370AC0">
        <w:rPr>
          <w:rFonts w:ascii="Times New Roman" w:eastAsia="Calibri" w:hAnsi="Times New Roman" w:cs="Times New Roman"/>
          <w:sz w:val="28"/>
          <w:szCs w:val="28"/>
        </w:rPr>
        <w:t>25 (двадцать пять) человек в каждой. Общее количество участников обучения должно составлять не менее 500 человек;</w:t>
      </w:r>
    </w:p>
    <w:p w14:paraId="6C2829D7" w14:textId="77777777" w:rsidR="00342EC7" w:rsidRPr="00370AC0" w:rsidRDefault="00342EC7" w:rsidP="00342EC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         1.2.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 Очное и заочное обучение должны быть направлены на обучение казахстанских предпринимателей современным методам ведения предпринимательства, маркетингу, установлению деловых контактов с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бизнес-партнёрами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а также поиску и установлению деловых связей с зарубежными компаниями.</w:t>
      </w:r>
    </w:p>
    <w:p w14:paraId="5BDA0840" w14:textId="77777777" w:rsidR="00342EC7" w:rsidRPr="00370AC0" w:rsidRDefault="00342EC7" w:rsidP="00342EC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        1.2.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370AC0">
        <w:rPr>
          <w:rFonts w:ascii="Times New Roman" w:eastAsia="Calibri" w:hAnsi="Times New Roman" w:cs="Times New Roman"/>
          <w:sz w:val="28"/>
          <w:szCs w:val="28"/>
        </w:rPr>
        <w:t>.  Обучение одной группы составляет 3 (три) недели и проводится по следующей схеме: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3260"/>
        <w:gridCol w:w="2393"/>
      </w:tblGrid>
      <w:tr w:rsidR="00342EC7" w:rsidRPr="00370AC0" w14:paraId="2383592C" w14:textId="77777777" w:rsidTr="00E34A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75DC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675D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50F3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Длительность обучения для одной группы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3EE9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академических часов</w:t>
            </w:r>
          </w:p>
        </w:tc>
      </w:tr>
      <w:tr w:rsidR="00342EC7" w:rsidRPr="00370AC0" w14:paraId="2DB31AC8" w14:textId="77777777" w:rsidTr="00E34A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AF60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Первая, </w:t>
            </w:r>
          </w:p>
          <w:p w14:paraId="1254A6CE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Вторая неделя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F7C4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Очная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F1C2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Обучение в течение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              </w:t>
            </w:r>
            <w:r w:rsidRPr="00370A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10 (десять) календарных дней непрерывно по восемь академических часов в день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6FA7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8"/>
                <w:szCs w:val="28"/>
              </w:rPr>
              <w:t>80</w:t>
            </w:r>
          </w:p>
        </w:tc>
      </w:tr>
      <w:tr w:rsidR="00342EC7" w:rsidRPr="00370AC0" w14:paraId="769FDD3A" w14:textId="77777777" w:rsidTr="00E34A49">
        <w:trPr>
          <w:trHeight w:val="122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3E93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Третья неделя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7806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Заочная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6A3B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Он-</w:t>
            </w:r>
            <w:proofErr w:type="spellStart"/>
            <w:r w:rsidRPr="00370A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лайн</w:t>
            </w:r>
            <w:proofErr w:type="spellEnd"/>
            <w:r w:rsidRPr="00370A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семинары и консультации в течение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          </w:t>
            </w:r>
            <w:r w:rsidRPr="00370A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5 (пять) календарных дней непрерывно по восемь академических часов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0A0F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40</w:t>
            </w:r>
          </w:p>
        </w:tc>
      </w:tr>
      <w:tr w:rsidR="00342EC7" w:rsidRPr="00370AC0" w14:paraId="2199CF3A" w14:textId="77777777" w:rsidTr="00E34A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FCF8" w14:textId="77777777" w:rsidR="00342EC7" w:rsidRPr="00370AC0" w:rsidRDefault="00342EC7" w:rsidP="00E34A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9C86" w14:textId="77777777" w:rsidR="00342EC7" w:rsidRPr="00370AC0" w:rsidRDefault="00342EC7" w:rsidP="00E34A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7FD9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Дополнительные  консультации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6007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40</w:t>
            </w:r>
          </w:p>
        </w:tc>
      </w:tr>
      <w:tr w:rsidR="00342EC7" w:rsidRPr="00370AC0" w14:paraId="7E277827" w14:textId="77777777" w:rsidTr="00E34A4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004" w14:textId="77777777" w:rsidR="00342EC7" w:rsidRPr="00370AC0" w:rsidRDefault="00342EC7" w:rsidP="00E34A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78EC" w14:textId="77777777" w:rsidR="00342EC7" w:rsidRPr="00370AC0" w:rsidRDefault="00342EC7" w:rsidP="00E34A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A371" w14:textId="77777777" w:rsidR="00342EC7" w:rsidRPr="00370AC0" w:rsidRDefault="00342EC7" w:rsidP="00E34A4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F840" w14:textId="77777777" w:rsidR="00342EC7" w:rsidRPr="00370AC0" w:rsidRDefault="00342EC7" w:rsidP="00E34A4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0AC0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</w:tbl>
    <w:p w14:paraId="7414AFA4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bookmarkStart w:id="0" w:name="_GoBack"/>
      <w:bookmarkEnd w:id="0"/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1.2.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370AC0">
        <w:rPr>
          <w:rFonts w:ascii="Times New Roman" w:eastAsia="Calibri" w:hAnsi="Times New Roman" w:cs="Times New Roman"/>
          <w:sz w:val="28"/>
          <w:szCs w:val="28"/>
        </w:rPr>
        <w:t>. Обучение будет проходить в период май – октябрь 2017 года в региональных учебных центрах Исполнителя в гг. г. Астана, г. Алматы,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также в иных не менее 4 (регионах) Республики Казахстан </w:t>
      </w:r>
      <w:r w:rsidRPr="00370AC0">
        <w:rPr>
          <w:rFonts w:ascii="Times New Roman" w:eastAsia="Calibri" w:hAnsi="Times New Roman" w:cs="Times New Roman"/>
          <w:sz w:val="28"/>
          <w:szCs w:val="28"/>
        </w:rPr>
        <w:t>в 5 (пять) потоков, в соответствии с графиком (конкретные даты и конкретные города будут определены по мере набора групп):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2693"/>
        <w:gridCol w:w="2694"/>
        <w:gridCol w:w="2847"/>
      </w:tblGrid>
      <w:tr w:rsidR="00342EC7" w:rsidRPr="00370AC0" w14:paraId="63BE9414" w14:textId="77777777" w:rsidTr="00E34A49">
        <w:trPr>
          <w:trHeight w:val="699"/>
          <w:jc w:val="center"/>
        </w:trPr>
        <w:tc>
          <w:tcPr>
            <w:tcW w:w="1150" w:type="dxa"/>
          </w:tcPr>
          <w:p w14:paraId="58A31339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№ потока</w:t>
            </w:r>
          </w:p>
        </w:tc>
        <w:tc>
          <w:tcPr>
            <w:tcW w:w="2693" w:type="dxa"/>
          </w:tcPr>
          <w:p w14:paraId="03255A3C" w14:textId="77777777" w:rsidR="00342EC7" w:rsidRPr="00B66DA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Количеств</w:t>
            </w:r>
            <w:r w:rsidRPr="00370AC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val="kk-KZ" w:eastAsia="ru-RU"/>
              </w:rPr>
              <w:t>о</w:t>
            </w:r>
            <w:r w:rsidRPr="00370AC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2694" w:type="dxa"/>
          </w:tcPr>
          <w:p w14:paraId="4B03722F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847" w:type="dxa"/>
          </w:tcPr>
          <w:p w14:paraId="5E404C5E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342EC7" w:rsidRPr="00370AC0" w14:paraId="11AB9420" w14:textId="77777777" w:rsidTr="00E34A49">
        <w:trPr>
          <w:trHeight w:val="709"/>
          <w:jc w:val="center"/>
        </w:trPr>
        <w:tc>
          <w:tcPr>
            <w:tcW w:w="1150" w:type="dxa"/>
          </w:tcPr>
          <w:p w14:paraId="2143AC9E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</w:tcPr>
          <w:p w14:paraId="3C41EBB6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94" w:type="dxa"/>
          </w:tcPr>
          <w:p w14:paraId="47FC7571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Май 2017</w:t>
            </w:r>
          </w:p>
        </w:tc>
        <w:tc>
          <w:tcPr>
            <w:tcW w:w="2847" w:type="dxa"/>
          </w:tcPr>
          <w:p w14:paraId="3B323F1A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гг. Астана, Алматы и/или иные регионы РК</w:t>
            </w:r>
          </w:p>
        </w:tc>
      </w:tr>
      <w:tr w:rsidR="00342EC7" w:rsidRPr="00370AC0" w14:paraId="278D6945" w14:textId="77777777" w:rsidTr="00E34A49">
        <w:trPr>
          <w:trHeight w:val="690"/>
          <w:jc w:val="center"/>
        </w:trPr>
        <w:tc>
          <w:tcPr>
            <w:tcW w:w="1150" w:type="dxa"/>
          </w:tcPr>
          <w:p w14:paraId="7E5E54A1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</w:tcPr>
          <w:p w14:paraId="03E1AFDC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694" w:type="dxa"/>
          </w:tcPr>
          <w:p w14:paraId="042438B5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Июнь-июль 2017</w:t>
            </w:r>
          </w:p>
        </w:tc>
        <w:tc>
          <w:tcPr>
            <w:tcW w:w="2847" w:type="dxa"/>
          </w:tcPr>
          <w:p w14:paraId="7CA02A8D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гг. Астана, Алматы и/или иные регионы РК</w:t>
            </w:r>
          </w:p>
        </w:tc>
      </w:tr>
      <w:tr w:rsidR="00342EC7" w:rsidRPr="00370AC0" w14:paraId="272446FD" w14:textId="77777777" w:rsidTr="00E34A49">
        <w:trPr>
          <w:trHeight w:val="701"/>
          <w:jc w:val="center"/>
        </w:trPr>
        <w:tc>
          <w:tcPr>
            <w:tcW w:w="1150" w:type="dxa"/>
          </w:tcPr>
          <w:p w14:paraId="770C5441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</w:tcPr>
          <w:p w14:paraId="2F0939CD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94" w:type="dxa"/>
          </w:tcPr>
          <w:p w14:paraId="0FFB2E70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Июль-август 2017</w:t>
            </w:r>
          </w:p>
        </w:tc>
        <w:tc>
          <w:tcPr>
            <w:tcW w:w="2847" w:type="dxa"/>
          </w:tcPr>
          <w:p w14:paraId="323144AC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гг. Астана, Алматы и/или иные регионы РК</w:t>
            </w:r>
          </w:p>
        </w:tc>
      </w:tr>
      <w:tr w:rsidR="00342EC7" w:rsidRPr="00370AC0" w14:paraId="543A747F" w14:textId="77777777" w:rsidTr="00E34A49">
        <w:trPr>
          <w:trHeight w:val="696"/>
          <w:jc w:val="center"/>
        </w:trPr>
        <w:tc>
          <w:tcPr>
            <w:tcW w:w="1150" w:type="dxa"/>
          </w:tcPr>
          <w:p w14:paraId="35C41CD8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</w:tcPr>
          <w:p w14:paraId="3F936881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694" w:type="dxa"/>
          </w:tcPr>
          <w:p w14:paraId="151CF522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Август-сентябрь 2017</w:t>
            </w:r>
          </w:p>
        </w:tc>
        <w:tc>
          <w:tcPr>
            <w:tcW w:w="2847" w:type="dxa"/>
          </w:tcPr>
          <w:p w14:paraId="12F4CBC8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гг. Астана, Алматы и/или иные регионы РК</w:t>
            </w:r>
          </w:p>
        </w:tc>
      </w:tr>
      <w:tr w:rsidR="00342EC7" w:rsidRPr="00370AC0" w14:paraId="0B28C6CA" w14:textId="77777777" w:rsidTr="00E34A49">
        <w:trPr>
          <w:trHeight w:val="706"/>
          <w:jc w:val="center"/>
        </w:trPr>
        <w:tc>
          <w:tcPr>
            <w:tcW w:w="1150" w:type="dxa"/>
          </w:tcPr>
          <w:p w14:paraId="619418DB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</w:tcPr>
          <w:p w14:paraId="098A78E8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2694" w:type="dxa"/>
          </w:tcPr>
          <w:p w14:paraId="204D0C9D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  <w:t>Сентябрь-октябрь</w:t>
            </w: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2847" w:type="dxa"/>
          </w:tcPr>
          <w:p w14:paraId="46E99C94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гг. Астана, Алматы и/или иные регионы РК</w:t>
            </w:r>
          </w:p>
        </w:tc>
      </w:tr>
      <w:tr w:rsidR="00342EC7" w:rsidRPr="00370AC0" w14:paraId="6A8CF79F" w14:textId="77777777" w:rsidTr="00E34A49">
        <w:trPr>
          <w:trHeight w:val="404"/>
          <w:jc w:val="center"/>
        </w:trPr>
        <w:tc>
          <w:tcPr>
            <w:tcW w:w="1150" w:type="dxa"/>
          </w:tcPr>
          <w:p w14:paraId="365EF1E0" w14:textId="77777777" w:rsidR="00342EC7" w:rsidRPr="00370AC0" w:rsidRDefault="00342EC7" w:rsidP="00E34A49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7371E494" w14:textId="77777777" w:rsidR="00342EC7" w:rsidRPr="00370AC0" w:rsidRDefault="00342EC7" w:rsidP="00E34A4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370AC0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694" w:type="dxa"/>
          </w:tcPr>
          <w:p w14:paraId="735B0988" w14:textId="77777777" w:rsidR="00342EC7" w:rsidRPr="00370AC0" w:rsidRDefault="00342EC7" w:rsidP="00E34A49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847" w:type="dxa"/>
          </w:tcPr>
          <w:p w14:paraId="0689ABB5" w14:textId="77777777" w:rsidR="00342EC7" w:rsidRPr="00370AC0" w:rsidRDefault="00342EC7" w:rsidP="00E34A49">
            <w:pPr>
              <w:widowControl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14:paraId="3D0489CB" w14:textId="77777777" w:rsidR="00342EC7" w:rsidRDefault="00342EC7" w:rsidP="00342EC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en-US" w:eastAsia="ru-RU"/>
        </w:rPr>
      </w:pPr>
    </w:p>
    <w:p w14:paraId="72271453" w14:textId="77777777" w:rsidR="00342EC7" w:rsidRPr="00370AC0" w:rsidRDefault="00342EC7" w:rsidP="00342EC7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 w:eastAsia="ru-RU"/>
        </w:rPr>
      </w:pPr>
      <w:r w:rsidRPr="00370AC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 xml:space="preserve">Допустимо варьирование количества </w:t>
      </w:r>
      <w:r w:rsidRPr="00370AC0"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kk-KZ" w:eastAsia="ru-RU"/>
        </w:rPr>
        <w:t>участников в разрезе потоков (плюс/минус 20 участников) при неизменности общего количества участников.</w:t>
      </w:r>
    </w:p>
    <w:p w14:paraId="60439D5A" w14:textId="77777777" w:rsidR="00342EC7" w:rsidRDefault="00342EC7" w:rsidP="00342EC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1.3.  Исполнитель предоставляет на согласование Заказчику список зарубежных (не менее 5 человек) и казахстанских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консультантов с приложением резюме на каждого представленного претендента.</w:t>
      </w:r>
    </w:p>
    <w:p w14:paraId="1CF86070" w14:textId="77777777" w:rsidR="00342EC7" w:rsidRDefault="00342EC7" w:rsidP="00342EC7">
      <w:pPr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30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и отечественные</w:t>
      </w:r>
      <w:r w:rsidRPr="00430C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профессиональные </w:t>
      </w:r>
      <w:proofErr w:type="gramStart"/>
      <w:r w:rsidRPr="00430C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бизнес-тренеры</w:t>
      </w:r>
      <w:proofErr w:type="gramEnd"/>
      <w:r w:rsidRPr="00430C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консультанты, привлекаемые для обучения, должны соответствовать следующим требованиям:</w:t>
      </w:r>
    </w:p>
    <w:p w14:paraId="7F985AE3" w14:textId="77777777" w:rsidR="00342EC7" w:rsidRDefault="00342EC7" w:rsidP="00342EC7">
      <w:pPr>
        <w:shd w:val="clear" w:color="auto" w:fill="FFFFFF"/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высшего образования в области финансов, экономики, юриспруденции или иных областях, связанных с соответствующими темами </w:t>
      </w:r>
      <w:proofErr w:type="gramStart"/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бизнес-тренингов</w:t>
      </w:r>
      <w:proofErr w:type="gramEnd"/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E3AB22" w14:textId="77777777" w:rsidR="00342EC7" w:rsidRDefault="00342EC7" w:rsidP="00342EC7">
      <w:pPr>
        <w:shd w:val="clear" w:color="auto" w:fill="FFFFFF"/>
        <w:autoSpaceDE w:val="0"/>
        <w:autoSpaceDN w:val="0"/>
        <w:spacing w:after="0" w:line="240" w:lineRule="auto"/>
        <w:ind w:right="29"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опыта проведения </w:t>
      </w:r>
      <w:proofErr w:type="gramStart"/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бизнес-тренингов</w:t>
      </w:r>
      <w:proofErr w:type="gramEnd"/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преподавания для предпринимателей в рамках отечественных и зарубежных программ переподготовки и повышения квалификации специалистов;</w:t>
      </w:r>
    </w:p>
    <w:p w14:paraId="4328E3C9" w14:textId="77777777" w:rsidR="00342EC7" w:rsidRPr="00370AC0" w:rsidRDefault="00342EC7" w:rsidP="00342EC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практического опыта работы в различных отраслях экономики.  </w:t>
      </w:r>
    </w:p>
    <w:p w14:paraId="12B764D9" w14:textId="77777777" w:rsidR="00342EC7" w:rsidRPr="00370AC0" w:rsidRDefault="00342EC7" w:rsidP="00342EC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1.4.   После согласования кандидатур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консультантов с Заказчиком не позднее, чем за 10 (десять) календарных дней до начала занятий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3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 предоставляет Заказчику копии подтверждающих документов об их соответствии квалификационным требованиям такие как: копии дипломов, сертификатов, трудовых книжек или трудовых договоров.</w:t>
      </w:r>
    </w:p>
    <w:p w14:paraId="20A48F9B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чное обучение осуществляется Исполнителем на территории Казахстана и нацелено на повышение квалификации руководителей высшего и среднего звена субъектов МСП путем организации бизнес-тренингов и консультаций.</w:t>
      </w:r>
    </w:p>
    <w:p w14:paraId="6425FEAE" w14:textId="77777777" w:rsidR="00342EC7" w:rsidRPr="00370AC0" w:rsidRDefault="00342EC7" w:rsidP="00342EC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1.5. Длительность очного обучения (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) для одной группы составляет 10 (десять) календарных дней непрерывно по 8 (восемь) академических часов в день.</w:t>
      </w:r>
    </w:p>
    <w:p w14:paraId="20A83D18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1.5.1. Исполнитель разрабатывает программу обучения, расписание занятий и дополнительных консультаций и согласовывает их с Заказчиком. После утверждения программы обучения Исполнитель организует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бизнес-тренинги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для Участников Инструмента с привлечением иностранных и отечественных обучающих центров, консалтинговых компаний, бизнес-тренеров и экспертов, имеющих соответствующую квалификацию в этих отраслях (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подотраслях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713C7A10" w14:textId="77777777" w:rsidR="00342EC7" w:rsidRPr="00370AC0" w:rsidRDefault="00342EC7" w:rsidP="00342EC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1.5.2. После получения от Заказчика списка Участников Исполнитель осуществляет их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обзвон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не менее чем за 10 (десять) календарных дней до начала занятий для уточнения их участия в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бизнес-тренингах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а также с целью информирования о месте и времени проведения бизнес-тренингах.</w:t>
      </w:r>
    </w:p>
    <w:p w14:paraId="3823A86E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1.5.3. В процессе обучения под руководством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казахстанских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зарубежных бизнес-тренеров Участники разрабатывают бизнес планы развития своего предприятия, в том числе предусматривающие вопросы сотрудничества с зарубежными партнерами.</w:t>
      </w:r>
    </w:p>
    <w:p w14:paraId="4B015E19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1.5.4. 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Программа обучения предусматривает теоретические и практические занятия и должна содержать:</w:t>
      </w:r>
    </w:p>
    <w:p w14:paraId="0E83D2A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информационную часть, лекционно-теоретические занятия;</w:t>
      </w:r>
    </w:p>
    <w:p w14:paraId="7234336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самостоятельную и практическую работу, включающую в себя бизнес - кейсы, задачи, упражнения;</w:t>
      </w:r>
    </w:p>
    <w:p w14:paraId="57A4796A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прикладную часть (решение определенных проблем в рамках собственной практики предприятия).</w:t>
      </w:r>
    </w:p>
    <w:p w14:paraId="5BD2BB89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1.5.5.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 Программа обучения состоит из четырех модулей и включают:</w:t>
      </w:r>
    </w:p>
    <w:p w14:paraId="3E71636A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ab/>
        <w:t>Модуль 1. Управленческие компетенции:</w:t>
      </w:r>
    </w:p>
    <w:p w14:paraId="1EFFC1E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Базовые управленческие компетенции.</w:t>
      </w:r>
    </w:p>
    <w:p w14:paraId="54BDD5EA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Тайм менеджмент. Структура и планирование делового дня бизнесмена.</w:t>
      </w:r>
    </w:p>
    <w:p w14:paraId="11C4518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Стресс-менеджмент. </w:t>
      </w:r>
    </w:p>
    <w:p w14:paraId="33790BA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Управление персоналом.</w:t>
      </w:r>
    </w:p>
    <w:p w14:paraId="45C1BEF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Управление качеством.</w:t>
      </w:r>
    </w:p>
    <w:p w14:paraId="34C70E40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Клиент ориентирование.</w:t>
      </w:r>
    </w:p>
    <w:p w14:paraId="537A79E7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Бизнес планирование. Ключевые параметры предприятия. Технико-экономическое обоснование.</w:t>
      </w:r>
    </w:p>
    <w:p w14:paraId="1CA365C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Планирование и психология переговорного процесса. Технология переговоров.</w:t>
      </w:r>
    </w:p>
    <w:p w14:paraId="4384CC2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    Презентация своей компании и продукта. Эффективные презентации.</w:t>
      </w:r>
    </w:p>
    <w:p w14:paraId="5899B35C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Модуль 2. Компетенции в области внешнеэкономических связей:</w:t>
      </w:r>
    </w:p>
    <w:p w14:paraId="1B82C889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Основы экономики Европейского Союза и Германии.</w:t>
      </w:r>
    </w:p>
    <w:p w14:paraId="0353E9C5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Основные вопросы международного сотрудничества.</w:t>
      </w:r>
    </w:p>
    <w:p w14:paraId="453BCE4F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Поиск иностранных партнеров.</w:t>
      </w:r>
    </w:p>
    <w:p w14:paraId="226678D5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Подготовка запроса и проекта договора для иностранной компании.</w:t>
      </w:r>
    </w:p>
    <w:p w14:paraId="50363C79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Модуль 3. Он-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лайн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семинары и консультации.</w:t>
      </w:r>
    </w:p>
    <w:p w14:paraId="4BBAD788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Модуль 4. Консультации по вопросам развития бизнеса.</w:t>
      </w:r>
    </w:p>
    <w:p w14:paraId="59EB539F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Исполнитель согласовывает с Заказчиком окончательную программу обучения и любые корректировки, вносимые в программу. Заказчик вправе вносить изменения в программу обучения, по своему усмотрению.</w:t>
      </w:r>
    </w:p>
    <w:p w14:paraId="33F3E516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1.5.6. Организация очного обучения и консультации с привлечением зарубежных тренеров включает:</w:t>
      </w:r>
    </w:p>
    <w:p w14:paraId="2EA84D2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медицинской страховки;</w:t>
      </w:r>
    </w:p>
    <w:p w14:paraId="09A52BB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Оформление приглашения и визы;</w:t>
      </w:r>
    </w:p>
    <w:p w14:paraId="208B9F38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транспортных расходов зарубежных тренеров из страны их проживания в Республик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Казахстан и обратно (или до места назначения – по согласованию с Заказчиком);</w:t>
      </w:r>
    </w:p>
    <w:p w14:paraId="2767EB9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транспортных расходов внутри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графиком проведения занятий) согласно расписанию авиаперелётов,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эконом-классов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по тарифу, предполагающему полное возмещение стоимости билета;</w:t>
      </w:r>
    </w:p>
    <w:p w14:paraId="58C65EF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или организацию бронирования/снятия брони гостиниц (по согласованию с Заказчиком);   </w:t>
      </w:r>
    </w:p>
    <w:p w14:paraId="4D370D4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проживания в стандартных одноместных номерах в отеле не </w:t>
      </w:r>
      <w:r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* звезд,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70AC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гостиничны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услуг требованиям НПА и стандартов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на срок, согласно графику проведения занятий и программе обучения;</w:t>
      </w:r>
    </w:p>
    <w:p w14:paraId="5404BF1F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услуг по обеспечению встреч и проводов зарубежных тренеров в аэропорту г. Астаны, а также в иных городах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в которых будет проводиться бизнес-обучение;</w:t>
      </w:r>
    </w:p>
    <w:p w14:paraId="5524E4CC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Оплата услуг по обеспечению автотранспортом зарубежных тренеров в дни их нахождения в г. Астаны, а также в иных городах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>, в которых будет проводиться бизнес обучение, согласно графику проведения занятий;</w:t>
      </w:r>
    </w:p>
    <w:p w14:paraId="036A4C77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Оплата услуг привлекаемых зарубежных тренеров;</w:t>
      </w:r>
    </w:p>
    <w:p w14:paraId="2004295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командировочных расходов (при необходимости) в пределах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в размере не более 2 (двух) МРП в сутки.</w:t>
      </w:r>
    </w:p>
    <w:p w14:paraId="5AB33D68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1.5.7. 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Оплата очного обучения и консультации с привлечением казахстанских тренеров включает:</w:t>
      </w:r>
    </w:p>
    <w:p w14:paraId="2947A536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транспортных (ави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, железнодорожного и авто-транспорта) 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внутри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(согласно графику занятий), согласно расписанию авиаперелетов/железнодорожных перевозок, эконом-классов, по тарифу, предполагающему полное возмещение стоимости билета в случае отказа от поездки;</w:t>
      </w:r>
    </w:p>
    <w:p w14:paraId="3C99C7B5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или организация бронирования/снятия брони гостиниц (по согласованию с Заказчиком);</w:t>
      </w:r>
    </w:p>
    <w:p w14:paraId="728F4258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проживания в стандартных одноместных номерах в отеле не более 4*  звезд,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70AC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гостиничны</w:t>
      </w:r>
      <w:r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х</w:t>
      </w:r>
      <w:r w:rsidRPr="00FF3E61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услуг требованиям НПА и стандартов</w:t>
      </w:r>
      <w:r w:rsidRPr="00370AC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на срок, согласно графику проведения занятий и программе обучения;</w:t>
      </w:r>
    </w:p>
    <w:p w14:paraId="7CF110C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услуг по обеспечению встреч и проводов казахстанских тренеров в аэропорту городов Казахстана;</w:t>
      </w:r>
    </w:p>
    <w:p w14:paraId="471D377F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услуг привлекаемых казахстанских тренеров;</w:t>
      </w:r>
    </w:p>
    <w:p w14:paraId="46E6EC90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командировочных расходов (при необходимости) в пределах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еспублики </w:t>
      </w:r>
      <w:r w:rsidRPr="00370AC0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азахстан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в размере не более 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AC0">
        <w:rPr>
          <w:rFonts w:ascii="Times New Roman" w:eastAsia="Calibri" w:hAnsi="Times New Roman" w:cs="Times New Roman"/>
          <w:sz w:val="28"/>
          <w:szCs w:val="28"/>
        </w:rPr>
        <w:t>(два) МРП в сутки.</w:t>
      </w:r>
    </w:p>
    <w:p w14:paraId="240E1998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1.5.8. Исполнитель в рамках проведения очного обучения и консультаций проводит следующие иные мероприятия:</w:t>
      </w:r>
    </w:p>
    <w:p w14:paraId="4BF8A86C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предоставление Участниками разработанных бизнес-планов развития предприятий для дальнейшей оценки Исполнителем. Структура бизнес-плана будет предоставлена Заказчиком. По завершении обучения бизнес-планы Участников должны быть переданы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Заказчику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как в электронном, так и в бумажном виде.</w:t>
      </w:r>
    </w:p>
    <w:p w14:paraId="1D6206A9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ежедневный учет посещаемости Участниками очных занятий. Посещение занятий в течение 10 (десять) календарных дней фиксируется Исполнителем в журнале посещаемости,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согласно шаблона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предоставленного Заказчиком.</w:t>
      </w:r>
    </w:p>
    <w:p w14:paraId="54A6498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выдачу Участникам сертификатов об успешном завершении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при условии посещения ими не менее 85% учебного времени, предусмотренного программой, и успешной защиты бизнес-плана.</w:t>
      </w:r>
    </w:p>
    <w:p w14:paraId="0A607CF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подбор казахстанских тренеров, в также их участие на занятиях и консультациях.</w:t>
      </w:r>
    </w:p>
    <w:p w14:paraId="32A7DCCA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и привлекает при содействии международных зарубежных организаций не </w:t>
      </w:r>
      <w:r>
        <w:rPr>
          <w:rFonts w:ascii="Times New Roman" w:eastAsia="Calibri" w:hAnsi="Times New Roman" w:cs="Times New Roman"/>
          <w:sz w:val="28"/>
          <w:szCs w:val="28"/>
        </w:rPr>
        <w:t>менее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ять) зарубежных консультантов и/или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из стран СНГ, Европейского союза, в том числе и Германии;</w:t>
      </w:r>
    </w:p>
    <w:p w14:paraId="6CCDF3E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Предоставляет Заказчику квалификационные требования к зарубежным тренерам и обеспечивает и координирует их участие в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бизнес-тренингах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      </w:t>
      </w:r>
    </w:p>
    <w:p w14:paraId="3413639A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1.6. Организация заочного обучения осуществляется Исполнителем на территории Казахстана и включает проведение бесплатных 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б-семинаров для Участников с привлечением зарубежных и казахстанских бизнес - тренингов и консультантов, а также онлайн-консультаций.</w:t>
      </w:r>
    </w:p>
    <w:p w14:paraId="66E0CDB4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1.6.1. Продолжительность заочного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дополнительных консультаций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для одной группы Участников составляет 80 академических 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часов: длительность онлайн-семинаров и консультаций составляет 5 (пять) календарных дней непрерывно по 8 (восемь) академических часов в день (всего 40 (сорок) часов); длительность дополнительных консультаций для одной группы Участников составляет 40 (сорок) академических часов.</w:t>
      </w:r>
    </w:p>
    <w:p w14:paraId="59406C86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1.6.2.  Организация заочного обучения и консультаций с привлечением зарубежных тренеров включает:</w:t>
      </w:r>
    </w:p>
    <w:p w14:paraId="17902D5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Оплату услуг, привлекаемых зарубежных тренеров.</w:t>
      </w:r>
    </w:p>
    <w:p w14:paraId="11293D1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Оплату услуг переводчиков с иностранного языка (английский/немецкий) на государственный или русский язык и обратно.  </w:t>
      </w:r>
    </w:p>
    <w:p w14:paraId="7618D82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Организация заочного обучения с привлечением казахстанских тренеров включает оплату услуг, привлекаемых казахстанских тренеров.</w:t>
      </w:r>
    </w:p>
    <w:p w14:paraId="3228DFE7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1.6.3. Программа заочного обучения должна включать следующие темы:</w:t>
      </w:r>
    </w:p>
    <w:p w14:paraId="6522807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Оформление презентаций.</w:t>
      </w:r>
    </w:p>
    <w:p w14:paraId="77A6AC5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Финансовое обеспечение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бизнес-проектов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02D98E2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Коммерция и система продаж.</w:t>
      </w:r>
    </w:p>
    <w:p w14:paraId="004F00E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Управление инновациями и изменениями. Управление проектами.</w:t>
      </w:r>
    </w:p>
    <w:p w14:paraId="71E164F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Маркетинг и логистика.</w:t>
      </w:r>
    </w:p>
    <w:p w14:paraId="6EEC596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Правовые вопросы в предпринимательстве.</w:t>
      </w:r>
    </w:p>
    <w:p w14:paraId="7C2E0F97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1.6.4. Программа заочного обучения должна предусматривать проведение онлайн-семинаров с привлечением зарубежных и отечественных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включающих в себя освоение учебного материала Участниками, а также ответы на вопросы Участников относительно подготовки собственных бизнес-планов в рамках темы семинара.</w:t>
      </w:r>
    </w:p>
    <w:p w14:paraId="0E1911F7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1.6.5. Исполнитель согласовывает с Заказчиком окончательную программу 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б-семинаров и онлайн-консультаций, а также любые корректировки, вносимые в программу. Заказчик вправе вносить изменения в программу по своему усмотрению.</w:t>
      </w:r>
    </w:p>
    <w:p w14:paraId="72D2D8D0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1.6.6. Исполнитель в рамках проведения заочного обучения и консультаций проводит следующие иные мероприятия:</w:t>
      </w:r>
    </w:p>
    <w:p w14:paraId="1DD4AA96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ежедневный учет посещаемости Участниками заочных занятий (в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б-семинаров и онлайн-консультаций). Участие на занятиях фиксируется Исполнителем в журнале посещаемости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согласно шаблона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предоставленного Заказчиком.</w:t>
      </w:r>
    </w:p>
    <w:p w14:paraId="02A0FC4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подбор казахстанских тренеров, а также их участие на занятиях и консультациях.</w:t>
      </w:r>
    </w:p>
    <w:p w14:paraId="74FA398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и привлекает при содействии международных зарубежных организаций зарубежных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консультантов из стран СНГ, Европейского союза, в том числе из Германии.  </w:t>
      </w:r>
    </w:p>
    <w:p w14:paraId="3E7EE4AA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проведение анкетирования Участников заочного обучения согласно установленной форме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51723B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проведение анкетирования Участников, претендующих на зарубежную стажировку.</w:t>
      </w:r>
    </w:p>
    <w:p w14:paraId="03C170FC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Обеспечивает полноту и правильность заполнения Участниками, 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претендующими на зарубежную стажировку, формы заявки на участие в зарубежной стажировке.</w:t>
      </w:r>
    </w:p>
    <w:p w14:paraId="2F1816B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Обеспечивает проведение предварительного скрининга на наличие необходимой документации, список которой представляется Международной зарубежной организацией (GIZ).</w:t>
      </w:r>
    </w:p>
    <w:p w14:paraId="4A2B3F0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Информирует Участников, претендующих на зарубежную стажировку, о результатах скрининга.</w:t>
      </w:r>
    </w:p>
    <w:p w14:paraId="781E726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1.7. Обеспечивает участие представителей Исполнителя в работе совместной комиссии по отбору Участников, претендующих на зарубежную стажировку (защита выпускных заданий) и организует защиту бизнес-планов Участников.</w:t>
      </w:r>
    </w:p>
    <w:p w14:paraId="4318628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1.7.1.  Обеспечивает оценку бизнес-планов/кооперационных проектов, представленных участниками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на зарубежную поездку в целях выработки заключения по каждому участнику, включая следующие параметры:</w:t>
      </w:r>
    </w:p>
    <w:p w14:paraId="19882E4F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-активность, посещаемость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6543B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-финансовая устойчивость предприятия;</w:t>
      </w:r>
    </w:p>
    <w:p w14:paraId="7FE2E9F0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-оценка презентации об организации и целях стажировки для отбора.</w:t>
      </w:r>
    </w:p>
    <w:p w14:paraId="3F359A1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Проводит подготовительную работу по организации поездки, отобранных стажеров; </w:t>
      </w:r>
    </w:p>
    <w:p w14:paraId="06645E0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1.9. Оказывает консультационные услуги по интересующим участников вопросам (привлечение выпускников программы, прошедших зарубежные стажировки на встречи по обмену опытом), помощь в оформлении презентационных материалов, инструктаж.</w:t>
      </w:r>
    </w:p>
    <w:p w14:paraId="537758C7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95B345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2. Требования к разработке раздаточного материала.</w:t>
      </w:r>
    </w:p>
    <w:p w14:paraId="1E0B23E7" w14:textId="77777777" w:rsidR="00342EC7" w:rsidRPr="00370AC0" w:rsidRDefault="00342EC7" w:rsidP="00342EC7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Исполнитель обеспечивает разработку и предоставление раздаточного материала на государственном и русском языках для каждого Участника (не менее 500 человек) и для лиц, принимающих непосредственное участие в процессе обучения (Заказчик,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бизнес-тренеры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– не менее 50 человек).</w:t>
      </w:r>
    </w:p>
    <w:p w14:paraId="2C6D137C" w14:textId="77777777" w:rsidR="00342EC7" w:rsidRDefault="00342EC7" w:rsidP="00342EC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Все тексты в предоставляемых учебно-методических пособиях, а также сертификатах Участников должны быть тщательно выверены и отредактированы, как на казахском, так и на русском языках. </w:t>
      </w:r>
      <w:proofErr w:type="gramEnd"/>
    </w:p>
    <w:p w14:paraId="6F914938" w14:textId="77777777" w:rsidR="00342EC7" w:rsidRPr="00370AC0" w:rsidRDefault="00342EC7" w:rsidP="00342EC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2.3. Раздаточный материал включает:</w:t>
      </w:r>
    </w:p>
    <w:p w14:paraId="33B2ECF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Учебно-методическое пособие;</w:t>
      </w:r>
    </w:p>
    <w:p w14:paraId="723AABA8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Сертификат о прохождении обучения Участниками;</w:t>
      </w:r>
      <w:proofErr w:type="gramEnd"/>
    </w:p>
    <w:p w14:paraId="4FD82EA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DVD диск или USB флэш накопитель, содержащий все вышеперечисленные учебно-методическое материалы;</w:t>
      </w:r>
      <w:proofErr w:type="gramEnd"/>
    </w:p>
    <w:p w14:paraId="3381FE8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Набор канцелярских товаров.</w:t>
      </w:r>
    </w:p>
    <w:p w14:paraId="1D0F512C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2.4. Исполнитель обеспечивает согласие автора/авторов на размещение учебно-методического материала (теоретического, практического), на сайте (портале) Заказчика.</w:t>
      </w:r>
    </w:p>
    <w:p w14:paraId="6FA9D8A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2.5. Учебно-методическое пособие должно содержать:</w:t>
      </w:r>
    </w:p>
    <w:p w14:paraId="61EA60E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Учебную программу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955C8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Теоретический материал;</w:t>
      </w:r>
    </w:p>
    <w:p w14:paraId="380ABD18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Бизнес-кейсы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по темам курса;</w:t>
      </w:r>
    </w:p>
    <w:p w14:paraId="0F0521D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Учебно-методические ре</w:t>
      </w:r>
      <w:r>
        <w:rPr>
          <w:rFonts w:ascii="Times New Roman" w:eastAsia="Calibri" w:hAnsi="Times New Roman" w:cs="Times New Roman"/>
          <w:sz w:val="28"/>
          <w:szCs w:val="28"/>
        </w:rPr>
        <w:t>комендации по подготовке бизнес-</w:t>
      </w:r>
      <w:r w:rsidRPr="00370AC0">
        <w:rPr>
          <w:rFonts w:ascii="Times New Roman" w:eastAsia="Calibri" w:hAnsi="Times New Roman" w:cs="Times New Roman"/>
          <w:sz w:val="28"/>
          <w:szCs w:val="28"/>
        </w:rPr>
        <w:t>планов.</w:t>
      </w:r>
    </w:p>
    <w:p w14:paraId="52F083C2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2.6. Учебно-методическое пособие должно соответствовать следующим требованиям:</w:t>
      </w:r>
    </w:p>
    <w:p w14:paraId="6FFB81F7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Формат: 210х297 мм;</w:t>
      </w:r>
    </w:p>
    <w:p w14:paraId="1EB5CE6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Объем страниц: не ограничен;</w:t>
      </w:r>
    </w:p>
    <w:p w14:paraId="3FBD027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Бумага: обложка плотностью 250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/м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, внутренний блок плотностью 80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/м2;</w:t>
      </w:r>
    </w:p>
    <w:p w14:paraId="51137088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Тираж: 550 штук; </w:t>
      </w:r>
    </w:p>
    <w:p w14:paraId="71D0F62F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Язык: казахский или русский;</w:t>
      </w:r>
    </w:p>
    <w:p w14:paraId="78814EA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Название обложки: Учебно-методическое пособие (на казахском </w:t>
      </w:r>
      <w:r>
        <w:rPr>
          <w:rFonts w:ascii="Times New Roman" w:eastAsia="Calibri" w:hAnsi="Times New Roman" w:cs="Times New Roman"/>
          <w:sz w:val="28"/>
          <w:szCs w:val="28"/>
        </w:rPr>
        <w:t>и/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или русском языках). На обложке должны присутствовать логотипы Министерства национальной экономики Республики Казахстан, НПП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РК </w:t>
      </w:r>
      <w:r w:rsidRPr="00370A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», Единой программы поддержки и развития бизнеса «Дорожная карта бизнеса 2020», Исполнителя, при необходимости логотипы других партнерских организации.</w:t>
      </w:r>
    </w:p>
    <w:p w14:paraId="13B4286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2.7. Сертификат о прохождении обучения Участниками должен соответствовать следующим требованиям:</w:t>
      </w:r>
    </w:p>
    <w:p w14:paraId="017DC98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Формат: 297х420 мм</w:t>
      </w:r>
    </w:p>
    <w:p w14:paraId="51A869E0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Объем страниц: 1 страница</w:t>
      </w:r>
    </w:p>
    <w:p w14:paraId="44F29490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Бумага: мелованная матовая плотностью 300 гр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2 </w:t>
      </w:r>
    </w:p>
    <w:p w14:paraId="293A239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Цветность печати: 4+0;  </w:t>
      </w:r>
    </w:p>
    <w:p w14:paraId="36752CE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Тираж: 550 штук</w:t>
      </w:r>
    </w:p>
    <w:p w14:paraId="484979B5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Язык: казахский и русский</w:t>
      </w:r>
    </w:p>
    <w:p w14:paraId="45CEE706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Сертификат должен содержать 7-значный регистрационный номер, дату («__»_________, 201__), а также текст на казахском и русском языках о присвоении Сертификата с указанием наименования Исполнителя, выдавшего данный сертификат и подписью руководителя образовательного учреждения. Сертификат должен быть вложен в папку для сертификатов.</w:t>
      </w:r>
    </w:p>
    <w:p w14:paraId="2D81BBF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Исполнитель предоставляет на у</w:t>
      </w:r>
      <w:r>
        <w:rPr>
          <w:rFonts w:ascii="Times New Roman" w:eastAsia="Calibri" w:hAnsi="Times New Roman" w:cs="Times New Roman"/>
          <w:sz w:val="28"/>
          <w:szCs w:val="28"/>
        </w:rPr>
        <w:t>тве</w:t>
      </w:r>
      <w:r w:rsidRPr="00370AC0">
        <w:rPr>
          <w:rFonts w:ascii="Times New Roman" w:eastAsia="Calibri" w:hAnsi="Times New Roman" w:cs="Times New Roman"/>
          <w:sz w:val="28"/>
          <w:szCs w:val="28"/>
        </w:rPr>
        <w:t>рждение Заказчику не менее двух вариантов оформления макета Сертификата с логотипами Министерства национальной экономики Республики Казахстан, НПП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РК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», Единой программы поддержки и развития бизнеса «Дорожная карта бизнеса 2020», Исполнителя и других партнерских организаций.</w:t>
      </w:r>
    </w:p>
    <w:p w14:paraId="65145342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2.8.  DVD-диск и/или USB-флэш накопителем должны соответствовать следующим требованиям:</w:t>
      </w:r>
    </w:p>
    <w:p w14:paraId="57CB0017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Формат: DVD-RW/USB</w:t>
      </w:r>
    </w:p>
    <w:p w14:paraId="21CF4886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Тираж: 550 штук</w:t>
      </w:r>
    </w:p>
    <w:p w14:paraId="281E122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DVD-диск должен быть в конверте</w:t>
      </w:r>
    </w:p>
    <w:p w14:paraId="24AC057E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DVD-диск и/или USB-флэш накопитель должен содержать: все представляемые Участниками в рамках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бизнес-обучения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материалы в формате PDF, в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. учебно-методические пособия, все презентации, кейсы и другие материалы.</w:t>
      </w:r>
    </w:p>
    <w:p w14:paraId="765B6EA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На DVD-диске должны присутствовать логотипы Министерства национальной экономики Республики Казахстан, НПП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РК </w:t>
      </w:r>
      <w:r w:rsidRPr="00370AC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», Единой программы поддержки и развития бизнеса «Дорожная карта бизнеса 2020», Исполнителя и других партнерских организаций.</w:t>
      </w:r>
    </w:p>
    <w:p w14:paraId="2CB06870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На USB-флэш накопителе должен присутствовать логотип Единой программы поддержки и развития бизнеса «Дорожная карта бизнеса 2020».</w:t>
      </w:r>
    </w:p>
    <w:p w14:paraId="06A36908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2.9. Набор канцелярских товаров должен содержать:</w:t>
      </w:r>
    </w:p>
    <w:p w14:paraId="4601114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Папку на резинке;</w:t>
      </w:r>
    </w:p>
    <w:p w14:paraId="3201960F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  Пластиковый скоросшиватель;</w:t>
      </w:r>
    </w:p>
    <w:p w14:paraId="01E68430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Файл-папку;</w:t>
      </w:r>
    </w:p>
    <w:p w14:paraId="0369C489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Карандаш простой;</w:t>
      </w:r>
    </w:p>
    <w:p w14:paraId="0BA57DDD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Линейку;</w:t>
      </w:r>
    </w:p>
    <w:p w14:paraId="66DA3355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Ручку шариковую пластмассовую, цветности: 1+0</w:t>
      </w:r>
    </w:p>
    <w:p w14:paraId="5BF02D5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Тетрадь для конспектов со следующими параметрами: формат: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297х210 мм; объем страниц: не менее 70 страниц + подложка; бумага: обложка и подложка – мелованная плотностью 200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/м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, внутренние листы – плотностью 80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гр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/м2 цветность печати: для обложки: -4+0; доя подложки -0+0: переплет: пружинный металлический. Название обложки: Рабочая тетрадь (на казахском и русском языках). На обложке должны присутствовать логотипы Министерства национальной экономики Республики Казахстан,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370AC0">
        <w:rPr>
          <w:rFonts w:ascii="Times New Roman" w:eastAsia="Calibri" w:hAnsi="Times New Roman" w:cs="Times New Roman"/>
          <w:sz w:val="28"/>
          <w:szCs w:val="28"/>
        </w:rPr>
        <w:t>НПП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РК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», Единой программы поддержки и развития бизнеса «Дорожная карта бизнеса 2020», Исполнителя при необходимости логотипы других партнерских организаций.</w:t>
      </w:r>
    </w:p>
    <w:p w14:paraId="2807E69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Тираж набора канцелярских товаров: 550 штук. По согласованию с Заказчиком тираж может быть увеличен при необходимости.</w:t>
      </w:r>
    </w:p>
    <w:p w14:paraId="5225874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C425B0" w14:textId="77777777" w:rsidR="00342EC7" w:rsidRPr="00370AC0" w:rsidRDefault="00342EC7" w:rsidP="00342EC7">
      <w:pPr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Сроки и место оказания услуг</w:t>
      </w:r>
    </w:p>
    <w:p w14:paraId="73E67174" w14:textId="77777777" w:rsidR="00342EC7" w:rsidRPr="00673AD5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Услуги оказываются </w:t>
      </w:r>
      <w:r w:rsidRPr="00370AC0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ня вступления в силу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/>
          <w:sz w:val="28"/>
          <w:szCs w:val="28"/>
        </w:rPr>
        <w:t>по 7 ноября</w:t>
      </w:r>
      <w:r w:rsidRPr="00A537B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2017 года</w:t>
      </w:r>
      <w:r w:rsidRPr="00770DAA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14:paraId="6A9B68E6" w14:textId="77777777" w:rsidR="00342EC7" w:rsidRPr="00440964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Место оказания услуг –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г. Астана, г. Алматы, </w:t>
      </w:r>
      <w:r>
        <w:rPr>
          <w:rFonts w:ascii="Times New Roman" w:eastAsia="Calibri" w:hAnsi="Times New Roman" w:cs="Times New Roman"/>
          <w:sz w:val="28"/>
          <w:szCs w:val="28"/>
        </w:rPr>
        <w:t>а также в иных не менее</w:t>
      </w:r>
      <w:r w:rsidRPr="0044096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 (регионах) Республики Казахстан</w:t>
      </w:r>
      <w:r w:rsidRPr="00370AC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   </w:t>
      </w:r>
    </w:p>
    <w:p w14:paraId="67141FD6" w14:textId="77777777" w:rsidR="00342EC7" w:rsidRPr="00440964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163E3F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342E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Отчетность</w:t>
      </w:r>
    </w:p>
    <w:p w14:paraId="125EA0C6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4.1. Отчеты об оказан</w:t>
      </w:r>
      <w:r>
        <w:rPr>
          <w:rFonts w:ascii="Times New Roman" w:eastAsia="Calibri" w:hAnsi="Times New Roman" w:cs="Times New Roman"/>
          <w:sz w:val="28"/>
          <w:szCs w:val="28"/>
        </w:rPr>
        <w:t>ных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Услугах предоставляются Заказчику на электронном (компакт-диски формата CD/DVD или флэш-накопители) и бумажном носителе на государственном и русском языках в 2-х экземплярах.</w:t>
      </w:r>
    </w:p>
    <w:p w14:paraId="534A9403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4.2. Отчеты предоставляются Заказчику в следующие сроки, если иное не согласованно с Заказчиком:</w:t>
      </w:r>
    </w:p>
    <w:p w14:paraId="6F1D06E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за 2 квартал не позднее 5 июля 2017 года;</w:t>
      </w:r>
    </w:p>
    <w:p w14:paraId="479E1D76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за 3 квартал не позднее 5 октября 2017 года;</w:t>
      </w:r>
    </w:p>
    <w:p w14:paraId="17DD2065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за 4 квартал не позднее 5 ноября 2017 года;</w:t>
      </w:r>
    </w:p>
    <w:p w14:paraId="19308515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4.3. Отчеты подлежат обязательной регистрации в канцелярии Заказчика.</w:t>
      </w:r>
    </w:p>
    <w:p w14:paraId="756E278E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4.4. Отчеты должны быть оформлены в формате MS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(кегль14, </w:t>
      </w: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>шрифт «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»), MS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(кегль 12, шрифт «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1DF063E1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4.5. Те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кст пр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едоставляемых отчетов должен быть тщательно выверен и отредактирован, сокращения и условные обозначения следует применять с их определением при первом упоминании. Применяемые сокр</w:t>
      </w:r>
      <w:r>
        <w:rPr>
          <w:rFonts w:ascii="Times New Roman" w:eastAsia="Calibri" w:hAnsi="Times New Roman" w:cs="Times New Roman"/>
          <w:sz w:val="28"/>
          <w:szCs w:val="28"/>
        </w:rPr>
        <w:t>ащения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условные обозначения в тексте должны иметь расшифровку при первом упоминании. </w:t>
      </w:r>
    </w:p>
    <w:p w14:paraId="2A347ACB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4.6. Отчеты должны быть прошнурованы и заверены печатью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(при наличии) 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Исполнителя, обложка отчетов должна быть </w:t>
      </w:r>
      <w:proofErr w:type="spellStart"/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заламинирована</w:t>
      </w:r>
      <w:proofErr w:type="spellEnd"/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и выполнена в цветном формате.</w:t>
      </w:r>
    </w:p>
    <w:p w14:paraId="3A577F3C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4.7. Отчеты должны содержать таблицы, графики и диаграммы в цветном формате, а также анализ количества Участников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9B8F132" w14:textId="77777777" w:rsidR="00342EC7" w:rsidRPr="00370AC0" w:rsidRDefault="00342EC7" w:rsidP="00342EC7">
      <w:pPr>
        <w:widowControl w:val="0"/>
        <w:tabs>
          <w:tab w:val="left" w:pos="991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отраслевом и региональном разрезах по 14 областям и городам Алматы и Астана;</w:t>
      </w:r>
    </w:p>
    <w:p w14:paraId="5709E12E" w14:textId="77777777" w:rsidR="00342EC7" w:rsidRPr="00370AC0" w:rsidRDefault="00342EC7" w:rsidP="00342EC7">
      <w:pPr>
        <w:widowControl w:val="0"/>
        <w:tabs>
          <w:tab w:val="left" w:pos="565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разрезе организационно-правовой формы;</w:t>
      </w:r>
    </w:p>
    <w:p w14:paraId="31108FA2" w14:textId="77777777" w:rsidR="00342EC7" w:rsidRPr="00370AC0" w:rsidRDefault="00342EC7" w:rsidP="00342EC7">
      <w:pPr>
        <w:widowControl w:val="0"/>
        <w:tabs>
          <w:tab w:val="left" w:pos="707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по статусу субъекта частного предпринимательства (малый/средний бизнес);</w:t>
      </w:r>
    </w:p>
    <w:p w14:paraId="6362FF3C" w14:textId="77777777" w:rsidR="00342EC7" w:rsidRPr="00370AC0" w:rsidRDefault="00342EC7" w:rsidP="00342EC7">
      <w:pPr>
        <w:widowControl w:val="0"/>
        <w:tabs>
          <w:tab w:val="left" w:pos="14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гендерном разрезе;</w:t>
      </w:r>
    </w:p>
    <w:p w14:paraId="67E68247" w14:textId="77777777" w:rsidR="00342EC7" w:rsidRPr="00370AC0" w:rsidRDefault="00342EC7" w:rsidP="00342EC7">
      <w:pPr>
        <w:widowControl w:val="0"/>
        <w:tabs>
          <w:tab w:val="left" w:pos="140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- в возрастном разрезе.</w:t>
      </w:r>
    </w:p>
    <w:p w14:paraId="1120C3B3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Кроме того, отчеты должны содержать анализ эффективности проведенных тренингов (обработка данных анкет опроса Участников).</w:t>
      </w:r>
    </w:p>
    <w:p w14:paraId="31005EB4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4.8. Годовой отчет по оказываемой Услуге со всеми подтверждающими финансовыми документами (сметами) предоставляются Исполнителем Заказчику не позднее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ноября 2017 года.</w:t>
      </w:r>
    </w:p>
    <w:p w14:paraId="763DED77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4.9. Годовой отчет должен содержать полную информацию о результатах работы Исполнителя за весь период, в том числе анализ общего количества Участников:</w:t>
      </w:r>
    </w:p>
    <w:p w14:paraId="40CBD269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 xml:space="preserve">в отраслевом и региональном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разрезах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по 14 областям и г</w:t>
      </w:r>
      <w:r>
        <w:rPr>
          <w:rFonts w:ascii="Times New Roman" w:eastAsia="Calibri" w:hAnsi="Times New Roman" w:cs="Times New Roman"/>
          <w:sz w:val="28"/>
          <w:szCs w:val="28"/>
        </w:rPr>
        <w:t>ородам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Астаны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Алматы;</w:t>
      </w:r>
    </w:p>
    <w:p w14:paraId="6653DA70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разрезе организационно-правовой формы;</w:t>
      </w:r>
    </w:p>
    <w:p w14:paraId="39EFE1CA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по статусу субъекта частного предпринимательства (малый/средний бизнес);</w:t>
      </w:r>
    </w:p>
    <w:p w14:paraId="42B5D9D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гендерном разрезе;</w:t>
      </w:r>
    </w:p>
    <w:p w14:paraId="55724C84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в возрастном разрезе;</w:t>
      </w:r>
    </w:p>
    <w:p w14:paraId="1CEE4E21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  <w:t>анализ эффективности проведенных тренингов (обработка данных анкет опроса Участников).</w:t>
      </w:r>
    </w:p>
    <w:p w14:paraId="7D380A39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4.10. В отчете указывается Ф.И.О., должности, контактные телефоны и адреса электронной почты руководителя и исполнителей. </w:t>
      </w:r>
    </w:p>
    <w:p w14:paraId="69ED1C6C" w14:textId="77777777" w:rsidR="00342EC7" w:rsidRPr="0037439D" w:rsidRDefault="00342EC7" w:rsidP="00342EC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6854D8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5. Обязанности Исполнителя</w:t>
      </w:r>
    </w:p>
    <w:p w14:paraId="658BB4BD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5.1. В обязанности Исполнителя входит:</w:t>
      </w:r>
    </w:p>
    <w:p w14:paraId="3BA1A16F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70AC0">
        <w:rPr>
          <w:rFonts w:ascii="Times New Roman" w:eastAsia="Calibri" w:hAnsi="Times New Roman" w:cs="Times New Roman"/>
          <w:sz w:val="28"/>
          <w:szCs w:val="28"/>
          <w:lang w:val="kk-KZ"/>
        </w:rPr>
        <w:t>5.1.1 Разработка правил и методических указаний, разработка и утверждение учебных планов курсов, организация и проведение мастер-класса для бизнес-тренеров в рамках проекта «Деловые связи», согласование условий с тренерами-консультантами, проектирование бизнес-тренингов;</w:t>
      </w:r>
    </w:p>
    <w:p w14:paraId="42BAF2F2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5.1.2 Проезд и командирование преподавательского состава (зарубежных и казахстанских тренеров, включая оформление визы, медицинской страховки для зарубежных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бизнес-тренеров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оплата транспортных расходов и расходов на проживание казахстанских и зарубежных бизнес-тренеров);</w:t>
      </w:r>
    </w:p>
    <w:p w14:paraId="1906FCA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5.1.3 Подготовка учебных материалов (издание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бизнес-кейсов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раздаточных материалов для участников тренингов, разработка и утверждение образца сертификата об окончании курса, изготовление сертификатов об окончании курса);</w:t>
      </w:r>
    </w:p>
    <w:p w14:paraId="3C17DBED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5.1.4. Обеспечение организационно-технической поддержкой при проведении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>. наличие доски, экрана, проектора, ноутбука);</w:t>
      </w:r>
    </w:p>
    <w:p w14:paraId="7A5CE896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5.1.5. Предоставление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флипчартов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, блокнотов для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флипчартов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, маркеров, в количестве, достаточном для проведения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53CC5C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5.1.6. Проведение не менее 2 (двух) кофе-брейков в день согласно количеству Участников и графику обучения.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В состав кофе-брейка должно входить: не менее 2 (двух) видов закусок (сэндвичи, пирожки) кондитерские изделия (печенье, конфеты и т.п.), чай, кофе, молоко, лимон, сахар.</w:t>
      </w:r>
      <w:proofErr w:type="gramEnd"/>
    </w:p>
    <w:p w14:paraId="7ED3C7A6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5.2. Исполнитель должен обеспечить качественный перевод </w:t>
      </w:r>
      <w:proofErr w:type="gramStart"/>
      <w:r w:rsidRPr="00370AC0">
        <w:rPr>
          <w:rFonts w:ascii="Times New Roman" w:eastAsia="Calibri" w:hAnsi="Times New Roman" w:cs="Times New Roman"/>
          <w:sz w:val="28"/>
          <w:szCs w:val="28"/>
        </w:rPr>
        <w:t>бизнес-тренингов</w:t>
      </w:r>
      <w:proofErr w:type="gramEnd"/>
      <w:r w:rsidRPr="00370AC0">
        <w:rPr>
          <w:rFonts w:ascii="Times New Roman" w:eastAsia="Calibri" w:hAnsi="Times New Roman" w:cs="Times New Roman"/>
          <w:sz w:val="28"/>
          <w:szCs w:val="28"/>
        </w:rPr>
        <w:t>, 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sz w:val="28"/>
          <w:szCs w:val="28"/>
        </w:rPr>
        <w:t>б-семинара и онлайн-консультаций (при необходимости) с иностранного (английский/немецкий) языка на государственный и/или русский языки. При необходимости проводить занятия на государственном языке.</w:t>
      </w:r>
    </w:p>
    <w:p w14:paraId="1D9F3088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58361" w14:textId="77777777" w:rsidR="00342EC7" w:rsidRPr="00370AC0" w:rsidRDefault="00342EC7" w:rsidP="00342EC7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Ценовое предложение от Исполнителя не должно превышать</w:t>
      </w:r>
    </w:p>
    <w:p w14:paraId="775E265B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87 193 585 (восемьдесят семь миллионов сто девяносто три тысячи пятьсот восемьдесят пять) тенге 39 </w:t>
      </w:r>
      <w:proofErr w:type="spellStart"/>
      <w:r w:rsidRPr="00370AC0">
        <w:rPr>
          <w:rFonts w:ascii="Times New Roman" w:eastAsia="Calibri" w:hAnsi="Times New Roman" w:cs="Times New Roman"/>
          <w:sz w:val="28"/>
          <w:szCs w:val="28"/>
        </w:rPr>
        <w:t>тиын</w:t>
      </w:r>
      <w:proofErr w:type="spellEnd"/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без учета НДС.</w:t>
      </w:r>
    </w:p>
    <w:p w14:paraId="71F276A7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BEDFC6" w14:textId="77777777" w:rsidR="00342EC7" w:rsidRPr="00370AC0" w:rsidRDefault="00342EC7" w:rsidP="00342EC7">
      <w:pPr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Требования к Исполнителям</w:t>
      </w:r>
    </w:p>
    <w:p w14:paraId="1E9B998E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 7.1. Исполнитель должен обладать опытом организации и проведения курсов для руководителей высшего и среднего звена субъектов малого и среднего предпринимательства не менее 2-х лет.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 должен предоставить копии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заключенных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договоров с клиентами и благодарственные письма</w:t>
      </w:r>
      <w:r w:rsidRPr="00370A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5EA258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7.2. Исполнитель должен предоставить документацию, подтверждающую наличие соответствующих условий для проведения очного и заочного обучения Участников, в том числе:</w:t>
      </w:r>
    </w:p>
    <w:p w14:paraId="1386E7EF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sz w:val="28"/>
          <w:szCs w:val="28"/>
        </w:rPr>
        <w:tab/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Не менее 2-ух учебных аудиторий, рассчитанных не менее чем на 25 посадочных мест каждая (в городах Астана или Алматы);</w:t>
      </w:r>
    </w:p>
    <w:p w14:paraId="397C66C2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ab/>
        <w:t>Необходимого технического оборудования в аудиториях, соответствующего требованиям безопасности: проекторы; проекционные экраны; проекционные доски; вид</w:t>
      </w:r>
      <w:proofErr w:type="gramStart"/>
      <w:r w:rsidRPr="00370AC0">
        <w:rPr>
          <w:rFonts w:ascii="Times New Roman" w:eastAsia="Calibri" w:hAnsi="Times New Roman" w:cs="Times New Roman"/>
          <w:b/>
          <w:sz w:val="28"/>
          <w:szCs w:val="28"/>
        </w:rPr>
        <w:t>ео и ау</w:t>
      </w:r>
      <w:proofErr w:type="gramEnd"/>
      <w:r w:rsidRPr="00370AC0">
        <w:rPr>
          <w:rFonts w:ascii="Times New Roman" w:eastAsia="Calibri" w:hAnsi="Times New Roman" w:cs="Times New Roman"/>
          <w:b/>
          <w:sz w:val="28"/>
          <w:szCs w:val="28"/>
        </w:rPr>
        <w:t>диоаппаратура для проведения презентаций;</w:t>
      </w:r>
    </w:p>
    <w:p w14:paraId="747EFD63" w14:textId="77777777" w:rsidR="00342EC7" w:rsidRPr="00370AC0" w:rsidRDefault="00342EC7" w:rsidP="00342EC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b/>
          <w:sz w:val="28"/>
          <w:szCs w:val="28"/>
        </w:rPr>
        <w:t>•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ab/>
        <w:t>Помещения с компьютером, оснащенным гарнитурой и основной мебелью для проведения в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 xml:space="preserve">б-семинара и онлайн-консультаций (в городах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Астана или Алматы)</w:t>
      </w:r>
      <w:r w:rsidRPr="00370A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CBA1CC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7.3. Исполнитель должен обладать собственными оригинальными концептуальными моделями курсов повышения квалификации руководящих работников и менеджеров в сфере экономики, опробованных и подтвердивших свою эффективность.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 xml:space="preserve">Исполнитель должен предоставить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собственный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утвержденный Учебно-методический комплекс дисциплин</w:t>
      </w: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D0AD911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 xml:space="preserve">7.4. Исполнитель должен обладать высококвалифицированным профессорско-преподавательским составом, имеющим ученую степень или практический опыт работы, а также опыт участия в корпоративных обучающих проектах. </w:t>
      </w:r>
      <w:r w:rsidRPr="00370AC0">
        <w:rPr>
          <w:rFonts w:ascii="Times New Roman" w:eastAsia="Calibri" w:hAnsi="Times New Roman" w:cs="Times New Roman"/>
          <w:b/>
          <w:sz w:val="28"/>
          <w:szCs w:val="28"/>
        </w:rPr>
        <w:t>Исполнитель должен предоставить резюме, копии дипломов, сертификатов профессорско-преподавательского состава, участвующего в обучении</w:t>
      </w:r>
      <w:r w:rsidRPr="00370AC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361F5D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7.5.  Исполнитель должен предоставить авторские и педагогические разработки по подготовке и повышению квалификации менеджеров в современных условиях, учитывающие специфику казахстанских предприятий, основанные на передовых научных разработках в области управленческого и предпринимательского мышления и деятельности.</w:t>
      </w:r>
    </w:p>
    <w:p w14:paraId="5B5E29D8" w14:textId="77777777" w:rsidR="00342EC7" w:rsidRPr="00370AC0" w:rsidRDefault="00342EC7" w:rsidP="00342EC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C0">
        <w:rPr>
          <w:rFonts w:ascii="Times New Roman" w:eastAsia="Calibri" w:hAnsi="Times New Roman" w:cs="Times New Roman"/>
          <w:sz w:val="28"/>
          <w:szCs w:val="28"/>
        </w:rPr>
        <w:t>7.6. Исполнитель должен представить смету расходов на оказание Услуг по организации очного и заочного обучения.</w:t>
      </w:r>
    </w:p>
    <w:p w14:paraId="130EBF01" w14:textId="77777777" w:rsidR="00A12370" w:rsidRPr="00342EC7" w:rsidRDefault="00A12370" w:rsidP="00342EC7"/>
    <w:sectPr w:rsidR="00A12370" w:rsidRPr="00342EC7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EC9DB" w14:textId="77777777" w:rsidR="00DD5B6C" w:rsidRDefault="00DD5B6C" w:rsidP="0029497D">
      <w:pPr>
        <w:spacing w:after="0" w:line="240" w:lineRule="auto"/>
      </w:pPr>
      <w:r>
        <w:separator/>
      </w:r>
    </w:p>
  </w:endnote>
  <w:endnote w:type="continuationSeparator" w:id="0">
    <w:p w14:paraId="3D4FD2EF" w14:textId="77777777" w:rsidR="00DD5B6C" w:rsidRDefault="00DD5B6C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F9A7B" w14:textId="77777777" w:rsidR="00DD5B6C" w:rsidRDefault="00DD5B6C" w:rsidP="0029497D">
      <w:pPr>
        <w:spacing w:after="0" w:line="240" w:lineRule="auto"/>
      </w:pPr>
      <w:r>
        <w:separator/>
      </w:r>
    </w:p>
  </w:footnote>
  <w:footnote w:type="continuationSeparator" w:id="0">
    <w:p w14:paraId="0BE194C0" w14:textId="77777777" w:rsidR="00DD5B6C" w:rsidRDefault="00DD5B6C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25"/>
  </w:num>
  <w:num w:numId="4">
    <w:abstractNumId w:val="13"/>
  </w:num>
  <w:num w:numId="5">
    <w:abstractNumId w:val="1"/>
  </w:num>
  <w:num w:numId="6">
    <w:abstractNumId w:val="7"/>
  </w:num>
  <w:num w:numId="7">
    <w:abstractNumId w:val="9"/>
  </w:num>
  <w:num w:numId="8">
    <w:abstractNumId w:val="15"/>
  </w:num>
  <w:num w:numId="9">
    <w:abstractNumId w:val="4"/>
  </w:num>
  <w:num w:numId="10">
    <w:abstractNumId w:val="26"/>
  </w:num>
  <w:num w:numId="11">
    <w:abstractNumId w:val="11"/>
  </w:num>
  <w:num w:numId="12">
    <w:abstractNumId w:val="3"/>
  </w:num>
  <w:num w:numId="13">
    <w:abstractNumId w:val="16"/>
  </w:num>
  <w:num w:numId="14">
    <w:abstractNumId w:val="6"/>
  </w:num>
  <w:num w:numId="15">
    <w:abstractNumId w:val="10"/>
  </w:num>
  <w:num w:numId="16">
    <w:abstractNumId w:val="21"/>
  </w:num>
  <w:num w:numId="17">
    <w:abstractNumId w:val="22"/>
  </w:num>
  <w:num w:numId="18">
    <w:abstractNumId w:val="5"/>
  </w:num>
  <w:num w:numId="19">
    <w:abstractNumId w:val="17"/>
  </w:num>
  <w:num w:numId="20">
    <w:abstractNumId w:val="12"/>
  </w:num>
  <w:num w:numId="21">
    <w:abstractNumId w:val="20"/>
  </w:num>
  <w:num w:numId="22">
    <w:abstractNumId w:val="14"/>
  </w:num>
  <w:num w:numId="23">
    <w:abstractNumId w:val="2"/>
  </w:num>
  <w:num w:numId="24">
    <w:abstractNumId w:val="24"/>
  </w:num>
  <w:num w:numId="25">
    <w:abstractNumId w:val="2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4B3C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95145"/>
    <w:rsid w:val="000971E0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72000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5458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2EC7"/>
    <w:rsid w:val="003454EE"/>
    <w:rsid w:val="00345A69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565B"/>
    <w:rsid w:val="00427543"/>
    <w:rsid w:val="00427617"/>
    <w:rsid w:val="0043032E"/>
    <w:rsid w:val="0043110F"/>
    <w:rsid w:val="00431DD5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D3C54"/>
    <w:rsid w:val="004D78CE"/>
    <w:rsid w:val="004E4BA7"/>
    <w:rsid w:val="004E7BFD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5199E"/>
    <w:rsid w:val="00655864"/>
    <w:rsid w:val="006668DA"/>
    <w:rsid w:val="00671074"/>
    <w:rsid w:val="006823BC"/>
    <w:rsid w:val="00683C85"/>
    <w:rsid w:val="006851CB"/>
    <w:rsid w:val="00685255"/>
    <w:rsid w:val="00685492"/>
    <w:rsid w:val="006A4B6A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65BD2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801A7E"/>
    <w:rsid w:val="008206EE"/>
    <w:rsid w:val="00820BA1"/>
    <w:rsid w:val="00826779"/>
    <w:rsid w:val="008271F3"/>
    <w:rsid w:val="008305B9"/>
    <w:rsid w:val="00831238"/>
    <w:rsid w:val="00831769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656D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266"/>
    <w:rsid w:val="00A05A44"/>
    <w:rsid w:val="00A12370"/>
    <w:rsid w:val="00A14E70"/>
    <w:rsid w:val="00A2396D"/>
    <w:rsid w:val="00A25272"/>
    <w:rsid w:val="00A30EAF"/>
    <w:rsid w:val="00A3306B"/>
    <w:rsid w:val="00A419B0"/>
    <w:rsid w:val="00A51D9B"/>
    <w:rsid w:val="00A52921"/>
    <w:rsid w:val="00A53ED1"/>
    <w:rsid w:val="00A64540"/>
    <w:rsid w:val="00A712BA"/>
    <w:rsid w:val="00A72DAC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B7F0E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5B6F"/>
    <w:rsid w:val="00B3144E"/>
    <w:rsid w:val="00B335ED"/>
    <w:rsid w:val="00B33F4A"/>
    <w:rsid w:val="00B35FFA"/>
    <w:rsid w:val="00B44703"/>
    <w:rsid w:val="00B46456"/>
    <w:rsid w:val="00B538DB"/>
    <w:rsid w:val="00B57019"/>
    <w:rsid w:val="00B6227E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1436E"/>
    <w:rsid w:val="00C144A8"/>
    <w:rsid w:val="00C22A57"/>
    <w:rsid w:val="00C302CA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0B56"/>
    <w:rsid w:val="00DB34F8"/>
    <w:rsid w:val="00DB426F"/>
    <w:rsid w:val="00DD5B6C"/>
    <w:rsid w:val="00DD70F9"/>
    <w:rsid w:val="00DE2501"/>
    <w:rsid w:val="00E03AB2"/>
    <w:rsid w:val="00E1117B"/>
    <w:rsid w:val="00E12481"/>
    <w:rsid w:val="00E16C91"/>
    <w:rsid w:val="00E1770F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28A"/>
    <w:rsid w:val="00EA6C66"/>
    <w:rsid w:val="00EB127C"/>
    <w:rsid w:val="00EC38F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73754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00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00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54BD-F776-4364-8B9D-BE743775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2016-09-27T04:32:00Z</cp:lastPrinted>
  <dcterms:created xsi:type="dcterms:W3CDTF">2017-01-27T04:20:00Z</dcterms:created>
  <dcterms:modified xsi:type="dcterms:W3CDTF">2017-03-17T07:14:00Z</dcterms:modified>
</cp:coreProperties>
</file>