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51F2D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  <w:proofErr w:type="gramStart"/>
      <w:r w:rsidRPr="00872D18">
        <w:rPr>
          <w:rFonts w:ascii="Times New Roman" w:hAnsi="Times New Roman" w:cs="Times New Roman"/>
          <w:b/>
          <w:sz w:val="28"/>
          <w:szCs w:val="28"/>
        </w:rPr>
        <w:t>по закупке услуг по проведению конкурса среди представителей СМИ на лучший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предпринимательстве в целом, в том числе казахстанском предпринимательстве на рынках государств-членов Евразийского экономического союза</w:t>
      </w:r>
    </w:p>
    <w:p w14:paraId="3D69CA41" w14:textId="77777777" w:rsidR="007876BE" w:rsidRPr="00872D18" w:rsidRDefault="007876BE" w:rsidP="007876BE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E80EF57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536A9A45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и успешных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</w:rPr>
        <w:t>предпринимателей в рамках Единой программы поддержки и развития бизнеса «Дорожная карта бизнеса 2020» (далее – Программа). Разъяснение мер государственной поддержки по проекту «Бизнес-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>» и об условиях ведения предпринимательской деятельности в государствах-членах Евразийского экономического союза.</w:t>
      </w:r>
    </w:p>
    <w:p w14:paraId="3BAD35B7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EF26F7D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поощрение активных участников - победителей и призеров конкурса в соответствии с целями конкурса журналистских работ;</w:t>
      </w:r>
    </w:p>
    <w:p w14:paraId="35AC0F96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укрепление позитивно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872D18">
        <w:rPr>
          <w:rFonts w:ascii="Times New Roman" w:hAnsi="Times New Roman" w:cs="Times New Roman"/>
          <w:sz w:val="28"/>
          <w:szCs w:val="28"/>
        </w:rPr>
        <w:t xml:space="preserve"> восприятия мер и инструментов государственной поддержки предпринимательства.</w:t>
      </w:r>
    </w:p>
    <w:p w14:paraId="24DECD07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C4FBA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603B3F4D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Услуга проведения конкурса среди представителей СМИ на лучший материал о Программе или предпринимательстве в целом, в 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>. казахстанском предпринимательстве на рынках государств – членов Евразийского экономического союза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72D18">
        <w:rPr>
          <w:rFonts w:ascii="Times New Roman" w:hAnsi="Times New Roman" w:cs="Times New Roman"/>
          <w:sz w:val="28"/>
          <w:szCs w:val="28"/>
        </w:rPr>
        <w:t xml:space="preserve"> предполагает следующие работы.</w:t>
      </w:r>
    </w:p>
    <w:p w14:paraId="5BF857AB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Данная услуга включает в себя следующие этапы работ:</w:t>
      </w:r>
    </w:p>
    <w:p w14:paraId="61482E22" w14:textId="77777777" w:rsidR="007876BE" w:rsidRPr="00872D18" w:rsidRDefault="007876BE" w:rsidP="007876B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анонсирование и организация приема журналистских работ;</w:t>
      </w:r>
    </w:p>
    <w:p w14:paraId="291EC796" w14:textId="77777777" w:rsidR="007876BE" w:rsidRPr="00872D18" w:rsidRDefault="007876BE" w:rsidP="007876B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работы Конкурсной комиссии (отбор работ, подведение итогов конкурса);</w:t>
      </w:r>
    </w:p>
    <w:p w14:paraId="1CDB9B4A" w14:textId="77777777" w:rsidR="007876BE" w:rsidRPr="00872D18" w:rsidRDefault="007876BE" w:rsidP="007876BE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торжественного мероприятия по награждению победителей Конкурса (подведение итогов).</w:t>
      </w:r>
    </w:p>
    <w:p w14:paraId="2FE11889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771184" w14:textId="77777777" w:rsidR="007876BE" w:rsidRPr="00872D18" w:rsidRDefault="007876BE" w:rsidP="007876BE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Анонсирование и организация приема журналистких работ включает в себя: анонсирование Конкурса в СМИ и посредством интернет-пространства и социальных сетей, открытие электронного ящика для приема заявок и конкурсных работ или других способов сбора заявок и конкурсных работ для участия в Конкурсе. Заказчик при содействии поставщика осуществляет прием конкурсных работ и обеспечения работы Конкурсной комиссии. Прием конкурсных работ осуществляется по номинациям: </w:t>
      </w:r>
      <w:r w:rsidRPr="00872D18">
        <w:rPr>
          <w:rFonts w:ascii="Times New Roman" w:hAnsi="Times New Roman" w:cs="Times New Roman"/>
          <w:sz w:val="28"/>
          <w:szCs w:val="28"/>
        </w:rPr>
        <w:t>«Лучший аналитический материал в печатных СМИ», «Лучший репортаж на ТВ», «Лучший аналитический материал в Интернет-СМИ», «Лучший радио-сюжет»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7E7D550" w14:textId="77777777" w:rsidR="007876BE" w:rsidRPr="00872D18" w:rsidRDefault="007876BE" w:rsidP="007876BE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работы Конкурсной комиссии включает в себя: формирование Заказчиком состава комиссии с обязательным привлечением в качестве партнера общественного объединения в сфере журналистики</w:t>
      </w:r>
      <w:r w:rsidRPr="00872D18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  <w:lang w:val="en-US"/>
        </w:rPr>
        <w:lastRenderedPageBreak/>
        <w:t>PR</w:t>
      </w:r>
      <w:r w:rsidRPr="00872D18">
        <w:rPr>
          <w:rFonts w:ascii="Times New Roman" w:hAnsi="Times New Roman" w:cs="Times New Roman"/>
          <w:sz w:val="28"/>
          <w:szCs w:val="28"/>
        </w:rPr>
        <w:t xml:space="preserve">;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организацию заседаний Конкурсной комиссии, при необходимости - организация контакта с участниками, оформление протоколов отборочных и финальных заседаний Конкурсной комиссии.</w:t>
      </w:r>
      <w:r w:rsidRPr="008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F282B" w14:textId="77777777" w:rsidR="007876BE" w:rsidRPr="00872D18" w:rsidRDefault="007876BE" w:rsidP="007876BE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конкурса журналистских работ, которые должны быть согласованы с Заказчиком. </w:t>
      </w:r>
    </w:p>
    <w:p w14:paraId="78E4C5BF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Торжественное мероприятие обязательно должно содержать оформление зала проведения в стилистике праздника – Дня журналистов Казахстана (подрядчик должен стилизовать зал проведения в соответствии с тематикой праздника)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. П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редполагаемое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 xml:space="preserve"> количество участников торжественного мероприятия: не менее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72D18">
        <w:rPr>
          <w:rFonts w:ascii="Times New Roman" w:hAnsi="Times New Roman" w:cs="Times New Roman"/>
          <w:sz w:val="28"/>
          <w:szCs w:val="28"/>
        </w:rPr>
        <w:t>0 человек.</w:t>
      </w:r>
    </w:p>
    <w:p w14:paraId="7B831F34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В рамках торжественного мероприятия победителям в соответствии с решением Конкурсной комиссии вручаются дипломы и призы в соответствии с призовым фондом.</w:t>
      </w:r>
    </w:p>
    <w:p w14:paraId="7051009A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Призовой фонд состоит из 16 отдельных денежных призов по номи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2D18">
        <w:rPr>
          <w:rFonts w:ascii="Times New Roman" w:hAnsi="Times New Roman" w:cs="Times New Roman"/>
          <w:sz w:val="28"/>
          <w:szCs w:val="28"/>
        </w:rPr>
        <w:t xml:space="preserve">ациям: </w:t>
      </w:r>
    </w:p>
    <w:p w14:paraId="6E9117BE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печатных СМИ» (1, 2, 3 место и приз в специальной номинации); </w:t>
      </w:r>
    </w:p>
    <w:p w14:paraId="4F48C158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репортаж на ТВ» (1, 2, 3 место и приз в специальной номинации); </w:t>
      </w:r>
    </w:p>
    <w:p w14:paraId="352E2768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 xml:space="preserve">» (1, 2, 3 место и приз в специальной номинации); </w:t>
      </w:r>
    </w:p>
    <w:p w14:paraId="46AAA3D6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Номинация «Лучший радио-сюжет» (1, 2, 3 место и приз в специальной номинации).</w:t>
      </w:r>
    </w:p>
    <w:p w14:paraId="1B5C2787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Общая сумма призового фонда (16 комплектов денежных призов) составляет 2 280 000 тенге, в том числе</w:t>
      </w:r>
    </w:p>
    <w:p w14:paraId="39653744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250 000 тенге (за первое место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радио-сюжет»);</w:t>
      </w:r>
    </w:p>
    <w:p w14:paraId="7B0601A5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150 000 тенге (за второе место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радио-сюжет»);</w:t>
      </w:r>
    </w:p>
    <w:p w14:paraId="3079FDE5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100 000 тенге (за третье место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радио-сюжет»);</w:t>
      </w:r>
    </w:p>
    <w:p w14:paraId="530E03D8" w14:textId="77777777" w:rsidR="007876BE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70 000 тенге (специальная номинация, поощрительный приз в номинациях «Лучший аналитический материал в печатных СМИ», «Лучший репортаж на ТВ», «Лучший аналитический материал в </w:t>
      </w:r>
      <w:proofErr w:type="gramStart"/>
      <w:r w:rsidRPr="00872D18"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872D18">
        <w:rPr>
          <w:rFonts w:ascii="Times New Roman" w:hAnsi="Times New Roman" w:cs="Times New Roman"/>
          <w:sz w:val="28"/>
          <w:szCs w:val="28"/>
        </w:rPr>
        <w:t>», «Лучший радио-сюжет»).</w:t>
      </w:r>
    </w:p>
    <w:p w14:paraId="5BB66483" w14:textId="77777777" w:rsidR="007876BE" w:rsidRPr="00641DC5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AD6C5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0F4E33F6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Конкурс, включая финальное торжественное мероприятие, должен быть по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священ</w:t>
      </w:r>
      <w:r w:rsidRPr="00872D18">
        <w:rPr>
          <w:rFonts w:ascii="Times New Roman" w:hAnsi="Times New Roman" w:cs="Times New Roman"/>
          <w:sz w:val="28"/>
          <w:szCs w:val="28"/>
        </w:rPr>
        <w:t xml:space="preserve"> Единой программе поддержки и развития бизнеса «Дорожная карта бизнеса 2020» и тематике развития казахстанского бизнеса в условиях экономической интеграции в рамках Евразийского экономического союза.</w:t>
      </w:r>
    </w:p>
    <w:p w14:paraId="462C2987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Поставщик обязан организовать торжественное мероприятие в рамках подведения итогов Конкурса журналистских работ, а также оказать информационно-организационное содействие в анонсировании и организации приема и подведения итогов работы конкурсной комиссии.</w:t>
      </w:r>
    </w:p>
    <w:p w14:paraId="2741EC9F" w14:textId="77777777" w:rsidR="007876BE" w:rsidRPr="00641DC5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1F5BAA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790C62AB" w14:textId="77777777" w:rsidR="007876BE" w:rsidRPr="00872D18" w:rsidRDefault="007876BE" w:rsidP="007876BE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Время проведения: финальное торжественное мероприятие должно быть проведено до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872D18">
        <w:rPr>
          <w:rFonts w:ascii="Times New Roman" w:hAnsi="Times New Roman" w:cs="Times New Roman"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872D18">
        <w:rPr>
          <w:rFonts w:ascii="Times New Roman" w:hAnsi="Times New Roman" w:cs="Times New Roman"/>
          <w:sz w:val="28"/>
          <w:szCs w:val="28"/>
        </w:rPr>
        <w:t xml:space="preserve"> 201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72D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2D18">
        <w:rPr>
          <w:rFonts w:ascii="Times New Roman" w:hAnsi="Times New Roman" w:cs="Times New Roman"/>
          <w:sz w:val="28"/>
          <w:szCs w:val="28"/>
        </w:rPr>
        <w:t>, место проведения: г. Астана.</w:t>
      </w:r>
    </w:p>
    <w:p w14:paraId="6B32391F" w14:textId="77777777" w:rsidR="007876BE" w:rsidRPr="00641DC5" w:rsidRDefault="007876BE" w:rsidP="007876BE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</w:rPr>
        <w:tab/>
      </w:r>
    </w:p>
    <w:p w14:paraId="00C655F9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18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53DCE0BC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2D1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872D18"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872D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72D1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2D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пять миллионов шестьсот </w:t>
      </w:r>
      <w:r w:rsidRPr="00872D18">
        <w:rPr>
          <w:rFonts w:ascii="Times New Roman" w:hAnsi="Times New Roman" w:cs="Times New Roman"/>
          <w:bCs/>
          <w:sz w:val="28"/>
          <w:szCs w:val="28"/>
        </w:rPr>
        <w:t>тысяч) тенге</w:t>
      </w:r>
      <w:r w:rsidRPr="00872D18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5BA67DBD" w14:textId="77777777" w:rsidR="007876BE" w:rsidRPr="00641DC5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2A11E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3A5BAD21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2020».</w:t>
      </w:r>
    </w:p>
    <w:p w14:paraId="6A0D8B6D" w14:textId="77777777" w:rsidR="007876BE" w:rsidRPr="00641DC5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AB688" w14:textId="77777777" w:rsidR="007876BE" w:rsidRPr="00872D18" w:rsidRDefault="007876BE" w:rsidP="007876BE">
      <w:pPr>
        <w:pStyle w:val="a7"/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44294264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Поставщик должен иметь опыт </w:t>
      </w:r>
      <w:r w:rsidRPr="00872D18">
        <w:rPr>
          <w:rFonts w:ascii="Times New Roman" w:hAnsi="Times New Roman" w:cs="Times New Roman"/>
          <w:sz w:val="28"/>
          <w:szCs w:val="28"/>
        </w:rPr>
        <w:t xml:space="preserve">проведения публичных мероприятий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72D18">
        <w:rPr>
          <w:rFonts w:ascii="Times New Roman" w:hAnsi="Times New Roman" w:cs="Times New Roman"/>
          <w:sz w:val="28"/>
          <w:szCs w:val="28"/>
        </w:rPr>
        <w:t xml:space="preserve"> количеством участников не менее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72D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</w:t>
      </w:r>
      <w:r w:rsidRPr="00872D18">
        <w:rPr>
          <w:rFonts w:ascii="Times New Roman" w:hAnsi="Times New Roman" w:cs="Times New Roman"/>
          <w:sz w:val="28"/>
          <w:szCs w:val="28"/>
        </w:rPr>
        <w:t xml:space="preserve">) человек, в </w:t>
      </w:r>
      <w:proofErr w:type="spellStart"/>
      <w:r w:rsidRPr="00872D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2D18">
        <w:rPr>
          <w:rFonts w:ascii="Times New Roman" w:hAnsi="Times New Roman" w:cs="Times New Roman"/>
          <w:sz w:val="28"/>
          <w:szCs w:val="28"/>
        </w:rPr>
        <w:t>. мероприятий для СМИ (подтверждается копиями договоров оказания услуг, актов оказанных услуг и других документов)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предоставить копии договоров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в указанной сфере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или актов оказанных услуг, подтверждающих опыт проведения мероприятий;</w:t>
      </w:r>
    </w:p>
    <w:p w14:paraId="7DE4DF00" w14:textId="77777777" w:rsidR="007876BE" w:rsidRPr="00872D18" w:rsidRDefault="007876BE" w:rsidP="007876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Поставщик должен иметь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в штате на основе трудовых договоров и/или на основе договоров возмездного оказания услуг</w:t>
      </w:r>
      <w:r w:rsidRPr="00872D18">
        <w:rPr>
          <w:rFonts w:ascii="Times New Roman" w:hAnsi="Times New Roman" w:cs="Times New Roman"/>
          <w:sz w:val="28"/>
          <w:szCs w:val="28"/>
        </w:rPr>
        <w:t xml:space="preserve"> ведущих мероприятия, сценаристов, дизайнеров. </w:t>
      </w:r>
      <w:r w:rsidRPr="00872D18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 ним копии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872D18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504BF9B0" w14:textId="77777777" w:rsidR="007876BE" w:rsidRDefault="007876BE" w:rsidP="007876B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b/>
          <w:sz w:val="28"/>
          <w:szCs w:val="28"/>
        </w:rPr>
        <w:t>Также Поставщику необходимо предоставить концепцию организации и проведения Конкурса с планом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  <w:r w:rsidRPr="00872D1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7876B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5DC2" w14:textId="77777777" w:rsidR="006F0B73" w:rsidRDefault="006F0B73" w:rsidP="0029497D">
      <w:pPr>
        <w:spacing w:after="0" w:line="240" w:lineRule="auto"/>
      </w:pPr>
      <w:r>
        <w:separator/>
      </w:r>
    </w:p>
  </w:endnote>
  <w:endnote w:type="continuationSeparator" w:id="0">
    <w:p w14:paraId="2BB6D532" w14:textId="77777777" w:rsidR="006F0B73" w:rsidRDefault="006F0B7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DF51" w14:textId="77777777" w:rsidR="006F0B73" w:rsidRDefault="006F0B73" w:rsidP="0029497D">
      <w:pPr>
        <w:spacing w:after="0" w:line="240" w:lineRule="auto"/>
      </w:pPr>
      <w:r>
        <w:separator/>
      </w:r>
    </w:p>
  </w:footnote>
  <w:footnote w:type="continuationSeparator" w:id="0">
    <w:p w14:paraId="1D7E97A5" w14:textId="77777777" w:rsidR="006F0B73" w:rsidRDefault="006F0B7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7"/>
  </w:num>
  <w:num w:numId="5">
    <w:abstractNumId w:val="3"/>
  </w:num>
  <w:num w:numId="6">
    <w:abstractNumId w:val="16"/>
  </w:num>
  <w:num w:numId="7">
    <w:abstractNumId w:val="22"/>
  </w:num>
  <w:num w:numId="8">
    <w:abstractNumId w:val="30"/>
  </w:num>
  <w:num w:numId="9">
    <w:abstractNumId w:val="9"/>
  </w:num>
  <w:num w:numId="10">
    <w:abstractNumId w:val="47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23"/>
  </w:num>
  <w:num w:numId="16">
    <w:abstractNumId w:val="38"/>
  </w:num>
  <w:num w:numId="17">
    <w:abstractNumId w:val="42"/>
  </w:num>
  <w:num w:numId="18">
    <w:abstractNumId w:val="10"/>
  </w:num>
  <w:num w:numId="19">
    <w:abstractNumId w:val="32"/>
  </w:num>
  <w:num w:numId="20">
    <w:abstractNumId w:val="26"/>
  </w:num>
  <w:num w:numId="21">
    <w:abstractNumId w:val="36"/>
  </w:num>
  <w:num w:numId="22">
    <w:abstractNumId w:val="29"/>
  </w:num>
  <w:num w:numId="23">
    <w:abstractNumId w:val="6"/>
  </w:num>
  <w:num w:numId="24">
    <w:abstractNumId w:val="45"/>
  </w:num>
  <w:num w:numId="25">
    <w:abstractNumId w:val="4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1"/>
  </w:num>
  <w:num w:numId="30">
    <w:abstractNumId w:val="0"/>
  </w:num>
  <w:num w:numId="31">
    <w:abstractNumId w:val="8"/>
  </w:num>
  <w:num w:numId="32">
    <w:abstractNumId w:val="21"/>
  </w:num>
  <w:num w:numId="33">
    <w:abstractNumId w:val="39"/>
  </w:num>
  <w:num w:numId="34">
    <w:abstractNumId w:val="20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12"/>
  </w:num>
  <w:num w:numId="40">
    <w:abstractNumId w:val="25"/>
  </w:num>
  <w:num w:numId="41">
    <w:abstractNumId w:val="43"/>
  </w:num>
  <w:num w:numId="42">
    <w:abstractNumId w:val="18"/>
  </w:num>
  <w:num w:numId="43">
    <w:abstractNumId w:val="4"/>
  </w:num>
  <w:num w:numId="44">
    <w:abstractNumId w:val="28"/>
  </w:num>
  <w:num w:numId="45">
    <w:abstractNumId w:val="19"/>
  </w:num>
  <w:num w:numId="46">
    <w:abstractNumId w:val="40"/>
  </w:num>
  <w:num w:numId="47">
    <w:abstractNumId w:val="2"/>
  </w:num>
  <w:num w:numId="48">
    <w:abstractNumId w:val="5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B6E95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468B1"/>
    <w:rsid w:val="00353000"/>
    <w:rsid w:val="003560B9"/>
    <w:rsid w:val="00360F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7543"/>
    <w:rsid w:val="00427617"/>
    <w:rsid w:val="0043032E"/>
    <w:rsid w:val="0043110F"/>
    <w:rsid w:val="00437A64"/>
    <w:rsid w:val="00445CCA"/>
    <w:rsid w:val="00451708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4BA"/>
    <w:rsid w:val="00553A82"/>
    <w:rsid w:val="005550A6"/>
    <w:rsid w:val="00561E49"/>
    <w:rsid w:val="00563F75"/>
    <w:rsid w:val="00566BE7"/>
    <w:rsid w:val="0057240A"/>
    <w:rsid w:val="005A424D"/>
    <w:rsid w:val="005A4E07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B73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5120"/>
    <w:rsid w:val="0077561A"/>
    <w:rsid w:val="007817CA"/>
    <w:rsid w:val="00785F3A"/>
    <w:rsid w:val="00786D15"/>
    <w:rsid w:val="007876BE"/>
    <w:rsid w:val="00790D3D"/>
    <w:rsid w:val="007922B2"/>
    <w:rsid w:val="00796879"/>
    <w:rsid w:val="007B10F3"/>
    <w:rsid w:val="007B3564"/>
    <w:rsid w:val="007C04AF"/>
    <w:rsid w:val="007C1C39"/>
    <w:rsid w:val="007C25F5"/>
    <w:rsid w:val="007C29B8"/>
    <w:rsid w:val="007D0333"/>
    <w:rsid w:val="007D25D5"/>
    <w:rsid w:val="007E11E9"/>
    <w:rsid w:val="007E3087"/>
    <w:rsid w:val="007F384E"/>
    <w:rsid w:val="007F3D90"/>
    <w:rsid w:val="00801A7E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2B0A"/>
    <w:rsid w:val="00A85A31"/>
    <w:rsid w:val="00A873D2"/>
    <w:rsid w:val="00A94523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6475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839F2"/>
    <w:rsid w:val="00F85BE7"/>
    <w:rsid w:val="00F9169E"/>
    <w:rsid w:val="00F92172"/>
    <w:rsid w:val="00F951AA"/>
    <w:rsid w:val="00FB1047"/>
    <w:rsid w:val="00FB20C5"/>
    <w:rsid w:val="00FB54AB"/>
    <w:rsid w:val="00FB7D98"/>
    <w:rsid w:val="00FC0D21"/>
    <w:rsid w:val="00FC5573"/>
    <w:rsid w:val="00FC5F28"/>
    <w:rsid w:val="00FC60BA"/>
    <w:rsid w:val="00FC6DE6"/>
    <w:rsid w:val="00FD09DE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E6DE-1FE8-4089-AF7E-135D939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2017-05-18T03:45:00Z</cp:lastPrinted>
  <dcterms:created xsi:type="dcterms:W3CDTF">2017-02-01T09:05:00Z</dcterms:created>
  <dcterms:modified xsi:type="dcterms:W3CDTF">2017-05-18T10:24:00Z</dcterms:modified>
</cp:coreProperties>
</file>