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DF" w:rsidRDefault="00880E2E">
      <w:pPr>
        <w:pStyle w:val="1"/>
        <w:jc w:val="right"/>
        <w:rPr>
          <w:iCs/>
        </w:rPr>
      </w:pPr>
      <w:r>
        <w:rPr>
          <w:iCs/>
        </w:rPr>
        <w:t xml:space="preserve">Приложение </w:t>
      </w:r>
      <w:r>
        <w:rPr>
          <w:iCs/>
        </w:rPr>
        <w:t>№1</w:t>
      </w:r>
    </w:p>
    <w:p w:rsidR="00D01FDF" w:rsidRDefault="00880E2E">
      <w:pPr>
        <w:pStyle w:val="1"/>
        <w:jc w:val="right"/>
        <w:rPr>
          <w:b/>
          <w:bCs/>
          <w:iCs/>
        </w:rPr>
      </w:pPr>
      <w:bookmarkStart w:id="0" w:name="_GoBack"/>
      <w:bookmarkEnd w:id="0"/>
      <w:r>
        <w:rPr>
          <w:b/>
          <w:bCs/>
          <w:iCs/>
        </w:rPr>
        <w:t xml:space="preserve"> </w:t>
      </w:r>
    </w:p>
    <w:p w:rsidR="00D01FDF" w:rsidRDefault="00880E2E">
      <w:pPr>
        <w:pStyle w:val="1"/>
        <w:jc w:val="both"/>
        <w:rPr>
          <w:b/>
          <w:bCs/>
          <w:iCs/>
        </w:rPr>
      </w:pPr>
      <w:r>
        <w:rPr>
          <w:b/>
          <w:bCs/>
          <w:iCs/>
        </w:rPr>
        <w:t xml:space="preserve">Перечень медицинских изделий, </w:t>
      </w:r>
      <w:r>
        <w:rPr>
          <w:b/>
          <w:bCs/>
          <w:iCs/>
        </w:rPr>
        <w:t>для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t>оснащ</w:t>
      </w:r>
      <w:r>
        <w:rPr>
          <w:b/>
          <w:bCs/>
          <w:iCs/>
        </w:rPr>
        <w:t>ения</w:t>
      </w:r>
      <w:r>
        <w:rPr>
          <w:b/>
          <w:bCs/>
          <w:iCs/>
        </w:rPr>
        <w:t xml:space="preserve"> объект</w:t>
      </w:r>
      <w:r>
        <w:rPr>
          <w:b/>
          <w:bCs/>
          <w:iCs/>
        </w:rPr>
        <w:t>ов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t>сельского</w:t>
      </w:r>
      <w:r>
        <w:rPr>
          <w:b/>
          <w:bCs/>
          <w:iCs/>
        </w:rPr>
        <w:t xml:space="preserve"> здравоохранения</w:t>
      </w:r>
    </w:p>
    <w:p w:rsidR="00D01FDF" w:rsidRDefault="00880E2E">
      <w:pPr>
        <w:pStyle w:val="1"/>
        <w:jc w:val="both"/>
        <w:rPr>
          <w:i/>
        </w:rPr>
      </w:pPr>
      <w:r>
        <w:rPr>
          <w:i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8011"/>
        <w:gridCol w:w="943"/>
      </w:tblGrid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№</w:t>
            </w:r>
          </w:p>
        </w:tc>
        <w:tc>
          <w:tcPr>
            <w:tcW w:w="8011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Наименование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Кол-во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 xml:space="preserve">Автоматический наружный дефибриллятор от перезаряжаемых батарей (срок службы батареи до 5 года, </w:t>
            </w:r>
            <w:r>
              <w:rPr>
                <w:iCs/>
              </w:rPr>
              <w:t>универсальные электроды для всех возрастных групп, Голосовые инструкции и звуковые сигналы для проведения СЛР взрослых и младенцев/детей, указывающих количество, частоту и глубину нажатий на грудную клетку, а также инструкции по искусственному дыханию); Ра</w:t>
            </w:r>
            <w:r>
              <w:rPr>
                <w:iCs/>
              </w:rPr>
              <w:t>змеры: 6 x 18 x 22 см, вес до 1,6 кг, 9 VDC, 4.2 Ah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Аппарат для дарсонвализации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Аппарат для магнитотерапии, портативный магнитотерапевтический. 50Гц, 230-2332В. 540*400*18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Аппарат для ультразвуковой терапии, габариты 300*230*110. 220В, 50Гц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Аппарат для УФО терапии, портативный на 1 пациента ОУФЛ-01. Напряжение В - 220, 50Гц, не более 300ВА. Габ размеры 275*145*140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Аппарат для электротерапии. Портативный одноканальный прибор мощность 30Вт напряжение 207-253В электробезопасность (клас</w:t>
            </w:r>
            <w:r>
              <w:rPr>
                <w:iCs/>
              </w:rPr>
              <w:t>с защиты) II ток пациента до 80 мА количество каналов один 200*300*105 мм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Аппарат светолечения/цветолечения портативный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 xml:space="preserve">Аспиратор (отсасыватель) медицинский с аккумуляторной батареей напряжение 220В 50Гц габариты 360*180*300мм. Потр. Мощность </w:t>
            </w:r>
            <w:r>
              <w:rPr>
                <w:iCs/>
              </w:rPr>
              <w:t>60Вт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Облучатель ультрафиолетовый бактерицидный передвижной 835*450*485. 88Вт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Волюметрический инфузионный насос 126*160*230 с аккумуляторной батареей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Гинекологическое кресло универсальное 3-х секционное. Габариты 1300*750*670/800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Ингалятор аэрозольный компрессорный (небулайзер), портативный на 1 пациента. 85*43*115 мм. Не более 200ВА, 50Гц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 xml:space="preserve">Кардиотокограф 320*260*80мм. Напряжение 100-240В. Батарея литиевая перезаряжаемая 7,4В пост. Тока 3700 мАчастота 50/60Гц 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Кашлевая и</w:t>
            </w:r>
            <w:r>
              <w:rPr>
                <w:iCs/>
              </w:rPr>
              <w:t>золирующая кабина для сбора мокроты. Размер 900/1050/2100 (2300)мм вес 140 кг. Кабина оснащается вентилятором с клапаном обратного хода и вентилятором диаметром 100 мм, обеспечивающий не менее 12 кратный воздухообмен, для предотвращения выхода инфицированн</w:t>
            </w:r>
            <w:r>
              <w:rPr>
                <w:iCs/>
              </w:rPr>
              <w:t>ого воздуха наружу в вентиляционный блок встроен НЕРА фильтр. Класс НЕРА - фильтр Н13, эффективность 99,5%. Внутри кабины имеется светильник ультрафиолетовый облучатель мощностью 30 Вт. Выключатель двухклавишный выведен наружу, электропроводка внутренняя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Кольпоскоп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Комбинированный механотерапевтический тренажер верхних и нижних конечностей. Габариты 87*59*117 вес 4 кг. Источник питания 100-240 В ~/ макс 120 ВА№ Частота питания 47-63 Гц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17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 xml:space="preserve">Кровать медицинская функциональная 4-х секционная </w:t>
            </w:r>
            <w:r>
              <w:rPr>
                <w:iCs/>
              </w:rPr>
              <w:t xml:space="preserve">механическая, с </w:t>
            </w:r>
            <w:r>
              <w:rPr>
                <w:iCs/>
              </w:rPr>
              <w:lastRenderedPageBreak/>
              <w:t>регулировкой высоты. Габариты мм: 2200*1000*900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18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Медицинская диагностическая система для телемедицины (чемодан, многопараметрический монитор, экспресс анализаторы и др, облачное хранение данных в дата центрах Республики Казахстан)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>
              <w:rPr>
                <w:iCs/>
              </w:rPr>
              <w:t>9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Облучатель бактерицидный настенный 930*120*90 30Вт, 230В, 50Гц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35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Помпа шприцевая инфузионная 220-130*108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Пульсоксиметр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Светильник медицинский смотровой 70Вт, 24В, 50Гц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23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Спирометр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 xml:space="preserve">Стеллажи для амбулаторных карт. Габариты </w:t>
            </w:r>
            <w:r>
              <w:rPr>
                <w:iCs/>
              </w:rPr>
              <w:t>1250*450*2000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25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Стерилизатор паровой на 20 литров. 250*355*450. Мощность 1,6кВт, Питание 220ВТ/50Гц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26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Термометр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27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Тонометр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28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Фонендоскоп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29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ЭКГ многоканальный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>Экспресс-анализатор уровня глюкозы в крови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31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"/>
              <w:rPr>
                <w:iCs/>
              </w:rPr>
            </w:pPr>
            <w:r>
              <w:rPr>
                <w:iCs/>
              </w:rPr>
              <w:t xml:space="preserve">Экспресс-анализатор </w:t>
            </w:r>
            <w:r>
              <w:rPr>
                <w:iCs/>
              </w:rPr>
              <w:t>уровня холестерина в крови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32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Банкетка медицинская 3-х местная со спинкой 1500х400х830 мм.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33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Емкость для мед отходов (с педальным механизмом) класс А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Емкость для мед отходов (с педальным механизмом) класс Б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35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 xml:space="preserve">Камера для хранения </w:t>
            </w:r>
            <w:r>
              <w:rPr>
                <w:iCs/>
              </w:rPr>
              <w:t>стерильных инструментов 600*400*430. Мощность 30Вт, Питание 220ВТ/50Гц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36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Контейнер безопасного сбора и утилизации колющих предметов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37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Контейнер для химической дезинфекции и транспортировки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38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Кушетка медицинская физиотерапии 1950*650*830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39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Медицинская кушетка процедурная с регулировкой подголовника 1900*600*600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17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Медицинский шкаф для уборочного инвентаря 500*500*1900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41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Стол для эрготерапии 760/760/770 мм для тренажеров заложить 3 стола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42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 xml:space="preserve">Стол медицинский из нержавеющей стали, </w:t>
            </w:r>
            <w:r>
              <w:rPr>
                <w:iCs/>
              </w:rPr>
              <w:t>1200х650х850 мм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43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Столик медицинский (Предметный 2 полки - нерж.) 670*460*840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44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Столик процедурный с 3-мя нержавеющими поддонами 600*400*800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45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 xml:space="preserve">Столик хирургический манипуляционный с 2-мя нержавеющими поддонами и 2-мя ящиками. Габариты: </w:t>
            </w:r>
            <w:r>
              <w:rPr>
                <w:iCs/>
              </w:rPr>
              <w:t>550*500*850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 xml:space="preserve">Ультразвуковая ванна (мойка) (5л 20-80C, 120W) 420*250*350 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47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Шкаф для хранения медикаментов с замком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48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Шкаф медицинский 800*450*1700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49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Шкаф медицинский 800*450*1900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50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Шкаф медицинский одностворчатый 500*400*1900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D01FDF" w:rsidTr="00425504">
        <w:tc>
          <w:tcPr>
            <w:tcW w:w="539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51</w:t>
            </w:r>
          </w:p>
        </w:tc>
        <w:tc>
          <w:tcPr>
            <w:tcW w:w="8011" w:type="dxa"/>
            <w:noWrap/>
          </w:tcPr>
          <w:p w:rsidR="00D01FDF" w:rsidRDefault="00880E2E">
            <w:pPr>
              <w:pStyle w:val="10"/>
              <w:rPr>
                <w:iCs/>
              </w:rPr>
            </w:pPr>
            <w:r>
              <w:rPr>
                <w:iCs/>
              </w:rPr>
              <w:t>Штатив на колесах 400*500*1800</w:t>
            </w:r>
          </w:p>
        </w:tc>
        <w:tc>
          <w:tcPr>
            <w:tcW w:w="943" w:type="dxa"/>
            <w:noWrap/>
            <w:vAlign w:val="center"/>
          </w:tcPr>
          <w:p w:rsidR="00D01FDF" w:rsidRDefault="00880E2E" w:rsidP="00425504">
            <w:pPr>
              <w:pStyle w:val="10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</w:tr>
    </w:tbl>
    <w:p w:rsidR="00D01FDF" w:rsidRDefault="00D01FDF">
      <w:pPr>
        <w:pStyle w:val="1"/>
        <w:jc w:val="both"/>
      </w:pPr>
    </w:p>
    <w:sectPr w:rsidR="00D0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E2E" w:rsidRDefault="00880E2E">
      <w:r>
        <w:separator/>
      </w:r>
    </w:p>
  </w:endnote>
  <w:endnote w:type="continuationSeparator" w:id="0">
    <w:p w:rsidR="00880E2E" w:rsidRDefault="0088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E2E" w:rsidRDefault="00880E2E">
      <w:pPr>
        <w:spacing w:before="0" w:after="0"/>
      </w:pPr>
      <w:r>
        <w:separator/>
      </w:r>
    </w:p>
  </w:footnote>
  <w:footnote w:type="continuationSeparator" w:id="0">
    <w:p w:rsidR="00880E2E" w:rsidRDefault="00880E2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B0"/>
    <w:rsid w:val="001A50A2"/>
    <w:rsid w:val="00271E3C"/>
    <w:rsid w:val="00425504"/>
    <w:rsid w:val="006678B0"/>
    <w:rsid w:val="00880E2E"/>
    <w:rsid w:val="00B34C5E"/>
    <w:rsid w:val="00D01FDF"/>
    <w:rsid w:val="438051EC"/>
    <w:rsid w:val="5BD2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EF50C-B1FD-4984-A98E-2662411F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</w:style>
  <w:style w:type="paragraph" w:customStyle="1" w:styleId="10">
    <w:name w:val="Абзац списка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2023-03-10T10:29:00Z</dcterms:created>
  <dcterms:modified xsi:type="dcterms:W3CDTF">2023-03-13T11:19:00Z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6CA7C820055945979C90B1EE8761C345</vt:lpwstr>
  </property>
</Properties>
</file>