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246" w:type="dxa"/>
        <w:tblInd w:w="4962" w:type="dxa"/>
        <w:tblLook w:val="04A0" w:firstRow="1" w:lastRow="0" w:firstColumn="1" w:lastColumn="0" w:noHBand="0" w:noVBand="1"/>
      </w:tblPr>
      <w:tblGrid>
        <w:gridCol w:w="5246"/>
      </w:tblGrid>
      <w:tr w:rsidR="00210E1D" w:rsidTr="009776B2">
        <w:trPr>
          <w:trHeight w:val="1287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:rsidR="00210E1D" w:rsidRPr="00E815AC" w:rsidRDefault="00210E1D" w:rsidP="009776B2">
            <w:pPr>
              <w:ind w:firstLine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5AC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210E1D" w:rsidRPr="00E815AC" w:rsidRDefault="00210E1D" w:rsidP="009776B2">
            <w:pPr>
              <w:ind w:firstLine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5AC">
              <w:rPr>
                <w:rFonts w:ascii="Times New Roman" w:hAnsi="Times New Roman" w:cs="Times New Roman"/>
                <w:sz w:val="28"/>
                <w:szCs w:val="28"/>
              </w:rPr>
              <w:t>постановлением Правительства</w:t>
            </w:r>
          </w:p>
          <w:p w:rsidR="00210E1D" w:rsidRPr="00E815AC" w:rsidRDefault="00210E1D" w:rsidP="009776B2">
            <w:pPr>
              <w:ind w:firstLine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5AC">
              <w:rPr>
                <w:rFonts w:ascii="Times New Roman" w:hAnsi="Times New Roman" w:cs="Times New Roman"/>
                <w:sz w:val="28"/>
                <w:szCs w:val="28"/>
              </w:rPr>
              <w:t>Республики Казахстан</w:t>
            </w:r>
          </w:p>
          <w:p w:rsidR="00210E1D" w:rsidRDefault="00210E1D" w:rsidP="009776B2">
            <w:pPr>
              <w:ind w:firstLine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5A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proofErr w:type="gramStart"/>
            <w:r w:rsidRPr="00E815AC">
              <w:rPr>
                <w:rFonts w:ascii="Times New Roman" w:hAnsi="Times New Roman" w:cs="Times New Roman"/>
                <w:sz w:val="28"/>
                <w:szCs w:val="28"/>
              </w:rPr>
              <w:t xml:space="preserve">«  </w:t>
            </w:r>
            <w:proofErr w:type="gramEnd"/>
            <w:r w:rsidRPr="00E815AC">
              <w:rPr>
                <w:rFonts w:ascii="Times New Roman" w:hAnsi="Times New Roman" w:cs="Times New Roman"/>
                <w:sz w:val="28"/>
                <w:szCs w:val="28"/>
              </w:rPr>
              <w:t xml:space="preserve">  »</w:t>
            </w:r>
            <w:r w:rsidRPr="00E815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</w:t>
            </w:r>
            <w:r w:rsidRPr="00E815AC">
              <w:rPr>
                <w:rFonts w:ascii="Times New Roman" w:hAnsi="Times New Roman" w:cs="Times New Roman"/>
                <w:sz w:val="28"/>
                <w:szCs w:val="28"/>
              </w:rPr>
              <w:t xml:space="preserve"> 2025 года</w:t>
            </w:r>
          </w:p>
          <w:p w:rsidR="00BC06D8" w:rsidRPr="00E815AC" w:rsidRDefault="00BC06D8" w:rsidP="00BC06D8">
            <w:pPr>
              <w:ind w:firstLine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№</w:t>
            </w:r>
          </w:p>
          <w:p w:rsidR="00210E1D" w:rsidRPr="00E815AC" w:rsidRDefault="00210E1D" w:rsidP="009776B2">
            <w:pPr>
              <w:ind w:firstLine="175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</w:tbl>
    <w:p w:rsidR="00210E1D" w:rsidRDefault="00210E1D" w:rsidP="00210E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="-147" w:tblpY="1084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2551"/>
        <w:gridCol w:w="1701"/>
        <w:gridCol w:w="4395"/>
      </w:tblGrid>
      <w:tr w:rsidR="00210E1D" w:rsidTr="00F91507">
        <w:trPr>
          <w:trHeight w:val="699"/>
        </w:trPr>
        <w:tc>
          <w:tcPr>
            <w:tcW w:w="846" w:type="dxa"/>
          </w:tcPr>
          <w:p w:rsidR="00210E1D" w:rsidRDefault="00210E1D" w:rsidP="009776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210E1D" w:rsidRPr="00FB49AB" w:rsidRDefault="00FB49AB" w:rsidP="009776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49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2551" w:type="dxa"/>
          </w:tcPr>
          <w:p w:rsidR="00210E1D" w:rsidRDefault="00210E1D" w:rsidP="00210E1D">
            <w:pPr>
              <w:ind w:firstLine="8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1701" w:type="dxa"/>
          </w:tcPr>
          <w:p w:rsidR="00210E1D" w:rsidRDefault="00210E1D" w:rsidP="009776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ОКЭД</w:t>
            </w:r>
          </w:p>
        </w:tc>
        <w:tc>
          <w:tcPr>
            <w:tcW w:w="4395" w:type="dxa"/>
          </w:tcPr>
          <w:p w:rsidR="00210E1D" w:rsidRDefault="00210E1D" w:rsidP="009776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</w:tr>
    </w:tbl>
    <w:p w:rsidR="00E36388" w:rsidRPr="00210E1D" w:rsidRDefault="00210E1D" w:rsidP="00210E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475D1">
        <w:rPr>
          <w:rFonts w:ascii="Times New Roman" w:hAnsi="Times New Roman" w:cs="Times New Roman"/>
          <w:b/>
          <w:bCs/>
          <w:sz w:val="28"/>
          <w:szCs w:val="28"/>
        </w:rPr>
        <w:t>видов деятельности, по которым запрещено применение специального налогового режима на основе упрощенной декларации</w:t>
      </w:r>
    </w:p>
    <w:tbl>
      <w:tblPr>
        <w:tblStyle w:val="a3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2557"/>
        <w:gridCol w:w="1696"/>
        <w:gridCol w:w="4388"/>
      </w:tblGrid>
      <w:tr w:rsidR="00210E1D" w:rsidRPr="003D4807" w:rsidTr="00BC06D8">
        <w:trPr>
          <w:trHeight w:val="289"/>
          <w:tblHeader/>
        </w:trPr>
        <w:tc>
          <w:tcPr>
            <w:tcW w:w="851" w:type="dxa"/>
          </w:tcPr>
          <w:p w:rsidR="00210E1D" w:rsidRPr="00B1184F" w:rsidRDefault="00210E1D" w:rsidP="009776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557" w:type="dxa"/>
          </w:tcPr>
          <w:p w:rsidR="00210E1D" w:rsidRPr="00B1184F" w:rsidRDefault="00210E1D" w:rsidP="009776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96" w:type="dxa"/>
          </w:tcPr>
          <w:p w:rsidR="00210E1D" w:rsidRPr="00B1184F" w:rsidRDefault="00210E1D" w:rsidP="009776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388" w:type="dxa"/>
          </w:tcPr>
          <w:p w:rsidR="00210E1D" w:rsidRPr="00B1184F" w:rsidRDefault="00210E1D" w:rsidP="009776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210E1D" w:rsidRPr="003D4807" w:rsidTr="00F91507">
        <w:trPr>
          <w:trHeight w:val="552"/>
        </w:trPr>
        <w:tc>
          <w:tcPr>
            <w:tcW w:w="851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7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Деятельность, связанная с оборотом наркотических средств, психотропных веществ и </w:t>
            </w:r>
            <w:proofErr w:type="spellStart"/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прекурсоров</w:t>
            </w:r>
            <w:proofErr w:type="spellEnd"/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 w:val="restart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7" w:type="dxa"/>
            <w:vMerge w:val="restart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Производство и (или) оптовая реализация подакцизной продукции</w:t>
            </w: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11010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Дистилляция, ректификация и смешивание спиртных напитков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11021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Производство вина из винограда собственного производства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11022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Производство вина из винограда несобственного производства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11030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Производство сидра и прочих плодовых вин</w:t>
            </w:r>
          </w:p>
        </w:tc>
      </w:tr>
      <w:tr w:rsidR="00210E1D" w:rsidRPr="003D4807" w:rsidTr="00F91507">
        <w:trPr>
          <w:trHeight w:val="552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11040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прочих недистиллированных напитков из </w:t>
            </w:r>
            <w:proofErr w:type="spellStart"/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сброженного</w:t>
            </w:r>
            <w:proofErr w:type="spellEnd"/>
            <w:r w:rsidRPr="003D4807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материала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11050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Производство пива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11060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Производство солода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12001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Ферментация табака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12002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Производство изделий из табака</w:t>
            </w:r>
          </w:p>
        </w:tc>
        <w:bookmarkStart w:id="0" w:name="_GoBack"/>
        <w:bookmarkEnd w:id="0"/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46350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Оптовая торговля табачными изделиями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20142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</w:t>
            </w:r>
            <w:proofErr w:type="spellStart"/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биоэтанола</w:t>
            </w:r>
            <w:proofErr w:type="spellEnd"/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46212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Оптовая торговля необработанным табаком</w:t>
            </w:r>
          </w:p>
        </w:tc>
      </w:tr>
      <w:tr w:rsidR="00210E1D" w:rsidRPr="003D4807" w:rsidTr="00F91507">
        <w:trPr>
          <w:trHeight w:val="564"/>
        </w:trPr>
        <w:tc>
          <w:tcPr>
            <w:tcW w:w="851" w:type="dxa"/>
            <w:vMerge w:val="restart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557" w:type="dxa"/>
            <w:vMerge w:val="restart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Реализация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отдельных видов нефтепродуктов –</w:t>
            </w: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 xml:space="preserve"> бензина, дизельного топлива и мазута</w:t>
            </w: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46120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Деятельность агентов по оптовой торговле топливом, рудами, металлами и химическими веществами</w:t>
            </w:r>
          </w:p>
        </w:tc>
      </w:tr>
      <w:tr w:rsidR="00210E1D" w:rsidRPr="003D4807" w:rsidTr="00F91507">
        <w:trPr>
          <w:trHeight w:val="312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46711</w:t>
            </w:r>
          </w:p>
        </w:tc>
        <w:tc>
          <w:tcPr>
            <w:tcW w:w="4388" w:type="dxa"/>
            <w:noWrap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Оптовая торговля сырой нефтью и попутным газом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46712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Оптовая торговля природным (горючим) газом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46713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Оптовая торговля каменным углем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46714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Оптовая торговля лигнитом (бурым углем)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46715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Оптовая торговля авиационным бензином и керосином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46716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Оптовая торговля автомобильным бензином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46717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Оптовая торговля дизельным топливом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46718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Оптовая торговля мазутом топочным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46719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Оптовая торговля прочим топливом</w:t>
            </w:r>
          </w:p>
        </w:tc>
      </w:tr>
      <w:tr w:rsidR="00210E1D" w:rsidRPr="003D4807" w:rsidTr="00F91507">
        <w:trPr>
          <w:trHeight w:val="552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47301</w:t>
            </w:r>
          </w:p>
        </w:tc>
        <w:tc>
          <w:tcPr>
            <w:tcW w:w="4388" w:type="dxa"/>
            <w:hideMark/>
          </w:tcPr>
          <w:p w:rsidR="00210E1D" w:rsidRPr="00A322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Розничная торговля моторным топливом в специализированных магазинах, за исключением находящихся на придорожной полосе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210E1D" w:rsidRPr="003D4807" w:rsidTr="00F91507">
        <w:trPr>
          <w:trHeight w:val="552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D61CAA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4730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388" w:type="dxa"/>
            <w:hideMark/>
          </w:tcPr>
          <w:p w:rsidR="00210E1D" w:rsidRPr="00A322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 xml:space="preserve">Розничная торговля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моторным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топливом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специализированных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магазинах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находящихся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придорожной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полосе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210E1D" w:rsidRPr="003D4807" w:rsidTr="00F91507">
        <w:trPr>
          <w:trHeight w:val="552"/>
        </w:trPr>
        <w:tc>
          <w:tcPr>
            <w:tcW w:w="851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7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Деятельность по хранению зерна на хлебоприемных пунктах</w:t>
            </w: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52101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Складирование и хранение зерна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7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Проведение лотерей</w:t>
            </w: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92000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Деятельность по организации азартных игр и заключению пари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7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Деятельность в сфере игорного бизнеса</w:t>
            </w: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92000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Деятельность по организации азартных игр и заключению пари</w:t>
            </w:r>
          </w:p>
        </w:tc>
      </w:tr>
      <w:tr w:rsidR="00210E1D" w:rsidRPr="003D4807" w:rsidTr="00F91507">
        <w:trPr>
          <w:trHeight w:val="552"/>
        </w:trPr>
        <w:tc>
          <w:tcPr>
            <w:tcW w:w="851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7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Деятельность, связанная с оборотом </w:t>
            </w:r>
            <w:r w:rsidRPr="003D48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радиоактивных материалов</w:t>
            </w: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24460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Переработка ядерного топлива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 w:val="restart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7" w:type="dxa"/>
            <w:vMerge w:val="restart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Финансовая, страховая деятельность и посредническая деятельность страхового брокера и страхового агента</w:t>
            </w: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64199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Денежное посредничество прочих финансовых учреждений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64200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Деятельность холдинговых компаний</w:t>
            </w:r>
          </w:p>
        </w:tc>
      </w:tr>
      <w:tr w:rsidR="00210E1D" w:rsidRPr="003D4807" w:rsidTr="00F91507">
        <w:trPr>
          <w:trHeight w:val="552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64300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Деятельность трастовых компаний, инвестиционных фондов и аналогичных финансовых организаций</w:t>
            </w:r>
          </w:p>
        </w:tc>
      </w:tr>
      <w:tr w:rsidR="00210E1D" w:rsidRPr="003D4807" w:rsidTr="00F91507">
        <w:trPr>
          <w:trHeight w:val="552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64922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Деятельность специальных фондов финансовой поддержки субъектов частного предпринимательства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64929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Прочие виды кредитования, не включенные в другие группировки</w:t>
            </w:r>
          </w:p>
        </w:tc>
      </w:tr>
      <w:tr w:rsidR="00210E1D" w:rsidRPr="003D4807" w:rsidTr="00F91507">
        <w:trPr>
          <w:trHeight w:val="82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64991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Финансово-экономические услуги, оказываемые субъектам индустриально-инновационной деятельности и агропромышленного комплекса</w:t>
            </w:r>
          </w:p>
        </w:tc>
      </w:tr>
      <w:tr w:rsidR="00210E1D" w:rsidRPr="003D4807" w:rsidTr="00F91507">
        <w:trPr>
          <w:trHeight w:val="552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64992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Другие финансовые услуги, финансирование в различных отраслях экономики, инвестиционная деятельность</w:t>
            </w:r>
          </w:p>
        </w:tc>
      </w:tr>
      <w:tr w:rsidR="00210E1D" w:rsidRPr="003D4807" w:rsidTr="00F91507">
        <w:trPr>
          <w:trHeight w:val="552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64999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Другие виды финансовых услуг, кроме страхования и пенсионного обеспечения, не включенные в другие группировки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65111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Государственное страхование жизни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65112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Негосударственное страхование жизни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65121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Государственное страхование ущерба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65122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Негосударственное страхование ущерба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65200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Перестрахование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65301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Государственное пенсионное обеспечение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65302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Негосударственное пенсионное обеспечение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66111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Деятельность товарных бирж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66112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Деятельность, связанная с управлением финансовыми рынками</w:t>
            </w:r>
          </w:p>
        </w:tc>
      </w:tr>
      <w:tr w:rsidR="00210E1D" w:rsidRPr="003D4807" w:rsidTr="00F91507">
        <w:trPr>
          <w:trHeight w:val="552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66113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Деятельность по ведению системы реестров держателей ценных бумаг и участников хозяйственных товариществ</w:t>
            </w:r>
          </w:p>
        </w:tc>
      </w:tr>
      <w:tr w:rsidR="00210E1D" w:rsidRPr="003D4807" w:rsidTr="00F91507">
        <w:trPr>
          <w:trHeight w:val="552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66190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Прочая вспомогательная деятельность в сфере финансовых услуг, кроме страхования и пенсионного обеспечения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66210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Оценка страховых рисков и убытков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66220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Деятельность страховых агентов и брокеров</w:t>
            </w:r>
          </w:p>
        </w:tc>
      </w:tr>
      <w:tr w:rsidR="00210E1D" w:rsidRPr="003D4807" w:rsidTr="00F91507">
        <w:trPr>
          <w:trHeight w:val="552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66290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Прочая вспомогательная деятельность по страхованию и пенсионному обеспечению</w:t>
            </w:r>
          </w:p>
        </w:tc>
      </w:tr>
      <w:tr w:rsidR="00210E1D" w:rsidRPr="003D4807" w:rsidTr="00F91507">
        <w:trPr>
          <w:trHeight w:val="82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66301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по управлению активами Национального фонда, золотовалютными активами Национального Банка, пенсионными активами </w:t>
            </w:r>
          </w:p>
        </w:tc>
      </w:tr>
      <w:tr w:rsidR="00210E1D" w:rsidRPr="003D4807" w:rsidTr="00F91507">
        <w:trPr>
          <w:trHeight w:val="552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66302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Деятельность по доверительному управлению портфелем активов фондов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 w:val="restart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7" w:type="dxa"/>
            <w:vMerge w:val="restart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Охранная деятельность</w:t>
            </w: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80101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Деятельность частных охранных служб</w:t>
            </w:r>
          </w:p>
        </w:tc>
      </w:tr>
      <w:tr w:rsidR="00210E1D" w:rsidRPr="003D4807" w:rsidTr="00F91507">
        <w:trPr>
          <w:trHeight w:val="552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80102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Деятельность охранных организаций, учрежденных национальными компаниями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80200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Деятельность в области систем обеспечения безопасности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80300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Деятельность по проведению расследований</w:t>
            </w:r>
          </w:p>
        </w:tc>
      </w:tr>
      <w:tr w:rsidR="00210E1D" w:rsidRPr="003D4807" w:rsidTr="00F91507">
        <w:trPr>
          <w:trHeight w:val="552"/>
        </w:trPr>
        <w:tc>
          <w:tcPr>
            <w:tcW w:w="851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7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Деятельность, связанная с оборотом гражданского и служебного оружия и патронов к нему</w:t>
            </w: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25400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Производство оружия и боеприпасов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557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по цифровому </w:t>
            </w:r>
            <w:proofErr w:type="spellStart"/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майнингу</w:t>
            </w:r>
            <w:proofErr w:type="spellEnd"/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63113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по осуществлению цифрового </w:t>
            </w:r>
            <w:proofErr w:type="spellStart"/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майнинга</w:t>
            </w:r>
            <w:proofErr w:type="spellEnd"/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 w:val="restart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7" w:type="dxa"/>
            <w:vMerge w:val="restart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Недропользование (за исключением деятельности по недропользованию, осуществляемой на основании лицензии на старательство)</w:t>
            </w: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05101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Добыча каменного угля открытым способом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05102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Добыча каменного угля подземным способом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05103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Обогащение каменного угля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05201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Добыча лигнита (бурого угля) открытым способом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05202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Добыча лигнита (бурого угля) подземным способом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05203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Обогащение лигнита (бурого угля)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06100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Добыча сырой нефти и попутного газа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06201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Добыча  природного газа, кроме метана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06202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Добыча метана  из угольных месторождений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07101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Добыча железных руд подземным способом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07102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Добыча железных руд открытым способом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07103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Обогащение и агломерация железных руд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07210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Добыча урановой и ториевой руд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07291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 xml:space="preserve">Добыча и обогащение </w:t>
            </w:r>
            <w:proofErr w:type="spellStart"/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алюминийсодержащего</w:t>
            </w:r>
            <w:proofErr w:type="spellEnd"/>
            <w:r w:rsidRPr="003D4807">
              <w:rPr>
                <w:rFonts w:ascii="Times New Roman" w:hAnsi="Times New Roman" w:cs="Times New Roman"/>
                <w:sz w:val="28"/>
                <w:szCs w:val="28"/>
              </w:rPr>
              <w:t xml:space="preserve"> сырья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07292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Добыча и обогащение медной руды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07293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Добыча и обогащение свинцово-цинковой руды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07294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Добыча и обогащение никель-кобальтовых руд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07295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Добыча и обогащение титаномагниевого сырья (руды)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07296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Добыча и обогащение оловянной руды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07297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Добыча и обогащение сурьмяно-ртутных руд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07298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Добыча драгоценных металлов и руд редких металлов</w:t>
            </w:r>
          </w:p>
        </w:tc>
      </w:tr>
      <w:tr w:rsidR="00210E1D" w:rsidRPr="003D4807" w:rsidTr="00F91507">
        <w:trPr>
          <w:trHeight w:val="552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07299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Добыча и обогащение прочих металлических руд, не включенных в другие группировки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08111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Добыча отделочного и строительного камня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08112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Добыча известняка, гипса и мела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08113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Добыча сланцев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08121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Разработка гравийных и песчаных карьеров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08122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Добыча глины и каолина</w:t>
            </w:r>
          </w:p>
        </w:tc>
      </w:tr>
      <w:tr w:rsidR="00210E1D" w:rsidRPr="003D4807" w:rsidTr="00F91507">
        <w:trPr>
          <w:trHeight w:val="552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08910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Добыча минерального сырья для химической промышленности и производства удобрений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08920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Добыча торфа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08930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Добыча соли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08991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Добыча асбестовой руды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08992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Добыча и обогащение неметаллических руд</w:t>
            </w:r>
          </w:p>
        </w:tc>
      </w:tr>
      <w:tr w:rsidR="00210E1D" w:rsidRPr="003D4807" w:rsidTr="00F91507">
        <w:trPr>
          <w:trHeight w:val="552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08993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Добыча сырья для естественных и искусственных пористых заполнителей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08994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Добыча исходного сырья для стекольной промышленности</w:t>
            </w:r>
          </w:p>
        </w:tc>
      </w:tr>
      <w:tr w:rsidR="00210E1D" w:rsidRPr="003D4807" w:rsidTr="00F91507">
        <w:trPr>
          <w:trHeight w:val="552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08995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Добыча драгоценных камней (кроме алмазов) и полудрагоценных камней, самоцветов и янтаря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08996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Добыча алмазов</w:t>
            </w:r>
          </w:p>
        </w:tc>
      </w:tr>
      <w:tr w:rsidR="00210E1D" w:rsidRPr="003D4807" w:rsidTr="00F91507">
        <w:trPr>
          <w:trHeight w:val="552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09100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услуг, способствующих добыче нефти и природного газа</w:t>
            </w:r>
          </w:p>
        </w:tc>
      </w:tr>
      <w:tr w:rsidR="00210E1D" w:rsidRPr="003D4807" w:rsidTr="00F91507">
        <w:trPr>
          <w:trHeight w:val="552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09900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услуг, способствующих добыче других полезных ископаемых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 w:val="restart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7" w:type="dxa"/>
            <w:vMerge w:val="restart"/>
            <w:hideMark/>
          </w:tcPr>
          <w:p w:rsidR="00210E1D" w:rsidRPr="001E0DC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DC7">
              <w:rPr>
                <w:rFonts w:ascii="Times New Roman" w:hAnsi="Times New Roman" w:cs="Times New Roman"/>
                <w:sz w:val="28"/>
                <w:szCs w:val="28"/>
              </w:rPr>
              <w:t>Сбор (заготовка), хранение, производство, переработка и реализация лома и отходов цветных и черных металлов</w:t>
            </w:r>
          </w:p>
        </w:tc>
        <w:tc>
          <w:tcPr>
            <w:tcW w:w="1696" w:type="dxa"/>
            <w:hideMark/>
          </w:tcPr>
          <w:p w:rsidR="00210E1D" w:rsidRPr="001E0DC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DC7">
              <w:rPr>
                <w:rFonts w:ascii="Times New Roman" w:hAnsi="Times New Roman" w:cs="Times New Roman"/>
                <w:sz w:val="28"/>
                <w:szCs w:val="28"/>
              </w:rPr>
              <w:t>24410</w:t>
            </w:r>
          </w:p>
        </w:tc>
        <w:tc>
          <w:tcPr>
            <w:tcW w:w="4388" w:type="dxa"/>
            <w:hideMark/>
          </w:tcPr>
          <w:p w:rsidR="00210E1D" w:rsidRPr="001E0DC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DC7">
              <w:rPr>
                <w:rFonts w:ascii="Times New Roman" w:hAnsi="Times New Roman" w:cs="Times New Roman"/>
                <w:sz w:val="28"/>
                <w:szCs w:val="28"/>
              </w:rPr>
              <w:t>Производство благородных (драгоценных) металлов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1E0DC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1E0DC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DC7">
              <w:rPr>
                <w:rFonts w:ascii="Times New Roman" w:hAnsi="Times New Roman" w:cs="Times New Roman"/>
                <w:sz w:val="28"/>
                <w:szCs w:val="28"/>
              </w:rPr>
              <w:t>24420</w:t>
            </w:r>
          </w:p>
        </w:tc>
        <w:tc>
          <w:tcPr>
            <w:tcW w:w="4388" w:type="dxa"/>
            <w:hideMark/>
          </w:tcPr>
          <w:p w:rsidR="00210E1D" w:rsidRPr="001E0DC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DC7">
              <w:rPr>
                <w:rFonts w:ascii="Times New Roman" w:hAnsi="Times New Roman" w:cs="Times New Roman"/>
                <w:sz w:val="28"/>
                <w:szCs w:val="28"/>
              </w:rPr>
              <w:t>Производство алюминия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1E0DC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1E0DC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DC7">
              <w:rPr>
                <w:rFonts w:ascii="Times New Roman" w:hAnsi="Times New Roman" w:cs="Times New Roman"/>
                <w:sz w:val="28"/>
                <w:szCs w:val="28"/>
              </w:rPr>
              <w:t>24430</w:t>
            </w:r>
          </w:p>
        </w:tc>
        <w:tc>
          <w:tcPr>
            <w:tcW w:w="4388" w:type="dxa"/>
            <w:hideMark/>
          </w:tcPr>
          <w:p w:rsidR="00210E1D" w:rsidRPr="001E0DC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DC7">
              <w:rPr>
                <w:rFonts w:ascii="Times New Roman" w:hAnsi="Times New Roman" w:cs="Times New Roman"/>
                <w:sz w:val="28"/>
                <w:szCs w:val="28"/>
              </w:rPr>
              <w:t>Производство свинца, цинка и олова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1E0DC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1E0DC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DC7">
              <w:rPr>
                <w:rFonts w:ascii="Times New Roman" w:hAnsi="Times New Roman" w:cs="Times New Roman"/>
                <w:sz w:val="28"/>
                <w:szCs w:val="28"/>
              </w:rPr>
              <w:t>24440</w:t>
            </w:r>
          </w:p>
        </w:tc>
        <w:tc>
          <w:tcPr>
            <w:tcW w:w="4388" w:type="dxa"/>
            <w:hideMark/>
          </w:tcPr>
          <w:p w:rsidR="00210E1D" w:rsidRPr="001E0DC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DC7">
              <w:rPr>
                <w:rFonts w:ascii="Times New Roman" w:hAnsi="Times New Roman" w:cs="Times New Roman"/>
                <w:sz w:val="28"/>
                <w:szCs w:val="28"/>
              </w:rPr>
              <w:t>Производство меди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1E0DC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1E0DC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DC7">
              <w:rPr>
                <w:rFonts w:ascii="Times New Roman" w:hAnsi="Times New Roman" w:cs="Times New Roman"/>
                <w:sz w:val="28"/>
                <w:szCs w:val="28"/>
              </w:rPr>
              <w:t>24451</w:t>
            </w:r>
          </w:p>
        </w:tc>
        <w:tc>
          <w:tcPr>
            <w:tcW w:w="4388" w:type="dxa"/>
            <w:hideMark/>
          </w:tcPr>
          <w:p w:rsidR="00210E1D" w:rsidRPr="001E0DC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DC7">
              <w:rPr>
                <w:rFonts w:ascii="Times New Roman" w:hAnsi="Times New Roman" w:cs="Times New Roman"/>
                <w:sz w:val="28"/>
                <w:szCs w:val="28"/>
              </w:rPr>
              <w:t>Производство никеля и кобальта</w:t>
            </w:r>
          </w:p>
        </w:tc>
      </w:tr>
      <w:tr w:rsidR="00210E1D" w:rsidRPr="003D4807" w:rsidTr="00F91507">
        <w:trPr>
          <w:trHeight w:val="552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1E0DC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1E0DC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DC7">
              <w:rPr>
                <w:rFonts w:ascii="Times New Roman" w:hAnsi="Times New Roman" w:cs="Times New Roman"/>
                <w:sz w:val="28"/>
                <w:szCs w:val="28"/>
              </w:rPr>
              <w:t>24452</w:t>
            </w:r>
          </w:p>
        </w:tc>
        <w:tc>
          <w:tcPr>
            <w:tcW w:w="4388" w:type="dxa"/>
            <w:hideMark/>
          </w:tcPr>
          <w:p w:rsidR="00210E1D" w:rsidRPr="001E0DC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DC7">
              <w:rPr>
                <w:rFonts w:ascii="Times New Roman" w:hAnsi="Times New Roman" w:cs="Times New Roman"/>
                <w:sz w:val="28"/>
                <w:szCs w:val="28"/>
              </w:rPr>
              <w:t>Производство титана, порошка из титана, магния, вольфрама и молибдена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1E0DC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1E0DC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DC7">
              <w:rPr>
                <w:rFonts w:ascii="Times New Roman" w:hAnsi="Times New Roman" w:cs="Times New Roman"/>
                <w:sz w:val="28"/>
                <w:szCs w:val="28"/>
              </w:rPr>
              <w:t>24453</w:t>
            </w:r>
          </w:p>
        </w:tc>
        <w:tc>
          <w:tcPr>
            <w:tcW w:w="4388" w:type="dxa"/>
            <w:hideMark/>
          </w:tcPr>
          <w:p w:rsidR="00210E1D" w:rsidRPr="001E0DC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DC7">
              <w:rPr>
                <w:rFonts w:ascii="Times New Roman" w:hAnsi="Times New Roman" w:cs="Times New Roman"/>
                <w:sz w:val="28"/>
                <w:szCs w:val="28"/>
              </w:rPr>
              <w:t>Производство сурьмы и ртути</w:t>
            </w:r>
          </w:p>
        </w:tc>
      </w:tr>
      <w:tr w:rsidR="00210E1D" w:rsidRPr="003D4807" w:rsidTr="00F91507">
        <w:trPr>
          <w:trHeight w:val="552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1E0DC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1E0DC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DC7">
              <w:rPr>
                <w:rFonts w:ascii="Times New Roman" w:hAnsi="Times New Roman" w:cs="Times New Roman"/>
                <w:sz w:val="28"/>
                <w:szCs w:val="28"/>
              </w:rPr>
              <w:t>24455</w:t>
            </w:r>
          </w:p>
        </w:tc>
        <w:tc>
          <w:tcPr>
            <w:tcW w:w="4388" w:type="dxa"/>
            <w:hideMark/>
          </w:tcPr>
          <w:p w:rsidR="00210E1D" w:rsidRPr="001E0DC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DC7">
              <w:rPr>
                <w:rFonts w:ascii="Times New Roman" w:hAnsi="Times New Roman" w:cs="Times New Roman"/>
                <w:sz w:val="28"/>
                <w:szCs w:val="28"/>
              </w:rPr>
              <w:t>Производство редких, редкоземельных металлов и полупроводниковых материалов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1E0DC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1E0DC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DC7">
              <w:rPr>
                <w:rFonts w:ascii="Times New Roman" w:hAnsi="Times New Roman" w:cs="Times New Roman"/>
                <w:sz w:val="28"/>
                <w:szCs w:val="28"/>
              </w:rPr>
              <w:t>24511</w:t>
            </w:r>
          </w:p>
        </w:tc>
        <w:tc>
          <w:tcPr>
            <w:tcW w:w="4388" w:type="dxa"/>
            <w:hideMark/>
          </w:tcPr>
          <w:p w:rsidR="00210E1D" w:rsidRPr="001E0DC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DC7">
              <w:rPr>
                <w:rFonts w:ascii="Times New Roman" w:hAnsi="Times New Roman" w:cs="Times New Roman"/>
                <w:sz w:val="28"/>
                <w:szCs w:val="28"/>
              </w:rPr>
              <w:t>Литье чугуна, кроме производства труб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1E0DC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1E0DC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DC7">
              <w:rPr>
                <w:rFonts w:ascii="Times New Roman" w:hAnsi="Times New Roman" w:cs="Times New Roman"/>
                <w:sz w:val="28"/>
                <w:szCs w:val="28"/>
              </w:rPr>
              <w:t>24512</w:t>
            </w:r>
          </w:p>
        </w:tc>
        <w:tc>
          <w:tcPr>
            <w:tcW w:w="4388" w:type="dxa"/>
            <w:hideMark/>
          </w:tcPr>
          <w:p w:rsidR="00210E1D" w:rsidRPr="001E0DC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DC7">
              <w:rPr>
                <w:rFonts w:ascii="Times New Roman" w:hAnsi="Times New Roman" w:cs="Times New Roman"/>
                <w:sz w:val="28"/>
                <w:szCs w:val="28"/>
              </w:rPr>
              <w:t>Производство труб из чугуна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1E0DC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1E0DC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DC7">
              <w:rPr>
                <w:rFonts w:ascii="Times New Roman" w:hAnsi="Times New Roman" w:cs="Times New Roman"/>
                <w:sz w:val="28"/>
                <w:szCs w:val="28"/>
              </w:rPr>
              <w:t>24520</w:t>
            </w:r>
          </w:p>
        </w:tc>
        <w:tc>
          <w:tcPr>
            <w:tcW w:w="4388" w:type="dxa"/>
            <w:hideMark/>
          </w:tcPr>
          <w:p w:rsidR="00210E1D" w:rsidRPr="001E0DC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DC7">
              <w:rPr>
                <w:rFonts w:ascii="Times New Roman" w:hAnsi="Times New Roman" w:cs="Times New Roman"/>
                <w:sz w:val="28"/>
                <w:szCs w:val="28"/>
              </w:rPr>
              <w:t>Литье стали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1E0DC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1E0DC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DC7">
              <w:rPr>
                <w:rFonts w:ascii="Times New Roman" w:hAnsi="Times New Roman" w:cs="Times New Roman"/>
                <w:sz w:val="28"/>
                <w:szCs w:val="28"/>
              </w:rPr>
              <w:t>46722</w:t>
            </w:r>
          </w:p>
        </w:tc>
        <w:tc>
          <w:tcPr>
            <w:tcW w:w="4388" w:type="dxa"/>
            <w:hideMark/>
          </w:tcPr>
          <w:p w:rsidR="00210E1D" w:rsidRPr="001E0DC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DC7">
              <w:rPr>
                <w:rFonts w:ascii="Times New Roman" w:hAnsi="Times New Roman" w:cs="Times New Roman"/>
                <w:sz w:val="28"/>
                <w:szCs w:val="28"/>
              </w:rPr>
              <w:t>Оптовая торговля чугуном, сталью и их литьем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1E0DC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1E0DC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DC7">
              <w:rPr>
                <w:rFonts w:ascii="Times New Roman" w:hAnsi="Times New Roman" w:cs="Times New Roman"/>
                <w:sz w:val="28"/>
                <w:szCs w:val="28"/>
              </w:rPr>
              <w:t>24530</w:t>
            </w:r>
          </w:p>
        </w:tc>
        <w:tc>
          <w:tcPr>
            <w:tcW w:w="4388" w:type="dxa"/>
            <w:hideMark/>
          </w:tcPr>
          <w:p w:rsidR="00210E1D" w:rsidRPr="001E0DC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DC7">
              <w:rPr>
                <w:rFonts w:ascii="Times New Roman" w:hAnsi="Times New Roman" w:cs="Times New Roman"/>
                <w:sz w:val="28"/>
                <w:szCs w:val="28"/>
              </w:rPr>
              <w:t>Литье легких металлов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1E0DC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1E0DC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DC7">
              <w:rPr>
                <w:rFonts w:ascii="Times New Roman" w:hAnsi="Times New Roman" w:cs="Times New Roman"/>
                <w:sz w:val="28"/>
                <w:szCs w:val="28"/>
              </w:rPr>
              <w:t>24540</w:t>
            </w:r>
          </w:p>
        </w:tc>
        <w:tc>
          <w:tcPr>
            <w:tcW w:w="4388" w:type="dxa"/>
            <w:hideMark/>
          </w:tcPr>
          <w:p w:rsidR="00210E1D" w:rsidRPr="001E0DC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DC7">
              <w:rPr>
                <w:rFonts w:ascii="Times New Roman" w:hAnsi="Times New Roman" w:cs="Times New Roman"/>
                <w:sz w:val="28"/>
                <w:szCs w:val="28"/>
              </w:rPr>
              <w:t>Литье прочих цветных металлов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24454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Обработка цветных металлов и сплавов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38321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Переработка отходов и лома черных металлов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38322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Переработка отходов и лома цветных металлов</w:t>
            </w:r>
          </w:p>
        </w:tc>
      </w:tr>
      <w:tr w:rsidR="00210E1D" w:rsidRPr="003D4807" w:rsidTr="00F91507">
        <w:trPr>
          <w:trHeight w:val="552"/>
        </w:trPr>
        <w:tc>
          <w:tcPr>
            <w:tcW w:w="851" w:type="dxa"/>
            <w:vMerge w:val="restart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7" w:type="dxa"/>
            <w:vMerge w:val="restart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Деятельность в рамках финансового лизинга</w:t>
            </w: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64911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Финансовый лизинг, кроме финансового лизинга медицинского оборудования и техники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64912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Финансовый лизинг медицинского оборудования и техники</w:t>
            </w:r>
          </w:p>
        </w:tc>
      </w:tr>
      <w:tr w:rsidR="00210E1D" w:rsidRPr="003D4807" w:rsidTr="00F91507">
        <w:trPr>
          <w:trHeight w:val="552"/>
        </w:trPr>
        <w:tc>
          <w:tcPr>
            <w:tcW w:w="851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7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Аренда и эксплуатация торгового рынка</w:t>
            </w: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68203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Аренда (субаренда) и управление собственным или арендованным торговым рынком</w:t>
            </w:r>
          </w:p>
        </w:tc>
      </w:tr>
      <w:tr w:rsidR="00210E1D" w:rsidRPr="003D4807" w:rsidTr="00F91507">
        <w:trPr>
          <w:trHeight w:val="552"/>
        </w:trPr>
        <w:tc>
          <w:tcPr>
            <w:tcW w:w="851" w:type="dxa"/>
            <w:vMerge w:val="restart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57" w:type="dxa"/>
            <w:vMerge w:val="restart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Сдача в субаренду торговых объектов, относящихся к торговым рынкам, стациона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рным торговым объектам категорий</w:t>
            </w: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</w:t>
            </w: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в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ответствии с законодательством Республики К</w:t>
            </w: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 xml:space="preserve">азахстан о регулировании торговой </w:t>
            </w:r>
            <w:r w:rsidRPr="003D48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деятельности, а также находящихся на их территории торговых мест, торговых объектов и объектов общественного питания</w:t>
            </w: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68204</w:t>
            </w:r>
          </w:p>
        </w:tc>
        <w:tc>
          <w:tcPr>
            <w:tcW w:w="4388" w:type="dxa"/>
            <w:hideMark/>
          </w:tcPr>
          <w:p w:rsidR="00210E1D" w:rsidRPr="00A322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Аренда и управление собственной торговой недвижимостью и многофункциональными комплексами в торговой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</w:tc>
      </w:tr>
      <w:tr w:rsidR="00210E1D" w:rsidRPr="003D4807" w:rsidTr="00F91507">
        <w:trPr>
          <w:trHeight w:val="82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68205</w:t>
            </w:r>
          </w:p>
        </w:tc>
        <w:tc>
          <w:tcPr>
            <w:tcW w:w="4388" w:type="dxa"/>
            <w:hideMark/>
          </w:tcPr>
          <w:p w:rsidR="00210E1D" w:rsidRPr="00A322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Аренда (субаренда) и управление арендуемой торговой недвижимостью и арендованными многофункциональными комплексами в торговой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 w:val="restart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57" w:type="dxa"/>
            <w:vMerge w:val="restart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изинг автомобилей</w:t>
            </w:r>
          </w:p>
        </w:tc>
        <w:tc>
          <w:tcPr>
            <w:tcW w:w="1696" w:type="dxa"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77112</w:t>
            </w:r>
          </w:p>
        </w:tc>
        <w:tc>
          <w:tcPr>
            <w:tcW w:w="4388" w:type="dxa"/>
          </w:tcPr>
          <w:p w:rsidR="00210E1D" w:rsidRPr="00C95AE2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Лизинг автомобилей и легк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овых</w:t>
            </w: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автомобилей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77122</w:t>
            </w:r>
          </w:p>
        </w:tc>
        <w:tc>
          <w:tcPr>
            <w:tcW w:w="4388" w:type="dxa"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Лизинг грузовых автомобилей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57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</w:t>
            </w:r>
            <w:proofErr w:type="spellStart"/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изинг</w:t>
            </w:r>
            <w:proofErr w:type="spellEnd"/>
            <w:r w:rsidRPr="003D4807"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строительных машин и оборудования</w:t>
            </w:r>
          </w:p>
        </w:tc>
        <w:tc>
          <w:tcPr>
            <w:tcW w:w="1696" w:type="dxa"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77322</w:t>
            </w:r>
          </w:p>
        </w:tc>
        <w:tc>
          <w:tcPr>
            <w:tcW w:w="4388" w:type="dxa"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 xml:space="preserve">Лизинг строительных машин и оборудования 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57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</w:t>
            </w:r>
            <w:proofErr w:type="spellStart"/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изинг</w:t>
            </w:r>
            <w:proofErr w:type="spellEnd"/>
            <w:r w:rsidRPr="003D4807">
              <w:rPr>
                <w:rFonts w:ascii="Times New Roman" w:hAnsi="Times New Roman" w:cs="Times New Roman"/>
                <w:sz w:val="28"/>
                <w:szCs w:val="28"/>
              </w:rPr>
              <w:t xml:space="preserve"> сельскохозяйственных машин и оборудования</w:t>
            </w:r>
          </w:p>
        </w:tc>
        <w:tc>
          <w:tcPr>
            <w:tcW w:w="1696" w:type="dxa"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77312</w:t>
            </w:r>
          </w:p>
        </w:tc>
        <w:tc>
          <w:tcPr>
            <w:tcW w:w="4388" w:type="dxa"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Лизинг сельскохозяйственных машин  и оборудования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 w:val="restart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7" w:type="dxa"/>
            <w:vMerge w:val="restart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Строительство жилых и не</w:t>
            </w: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жилых зданий</w:t>
            </w: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41100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Разработка строительных проектов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41201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Строительство жилых зданий</w:t>
            </w:r>
          </w:p>
        </w:tc>
      </w:tr>
      <w:tr w:rsidR="00210E1D" w:rsidRPr="003D4807" w:rsidTr="00F91507">
        <w:trPr>
          <w:trHeight w:val="552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41202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Строительство нежилых зданий, за исключением стационарных торговых объектов категорий 1, 2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41204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Строительство стационарных торговых объектов категории 2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 w:val="restart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57" w:type="dxa"/>
            <w:vMerge w:val="restart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Реализация жилищного фонда</w:t>
            </w: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68101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Покупка и продажа многоквартирных и жилых домов (особняков)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68102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Покупка и продажа прочей недвижимости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 w:val="restart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57" w:type="dxa"/>
            <w:vMerge w:val="restart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Консультационные и (или) маркетинговые услуги</w:t>
            </w: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69203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Консультирование в области налогообложения</w:t>
            </w:r>
          </w:p>
        </w:tc>
      </w:tr>
      <w:tr w:rsidR="00210E1D" w:rsidRPr="003D4807" w:rsidTr="00F91507">
        <w:trPr>
          <w:trHeight w:val="552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69204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Деятельность, связанная с неплатежеспособностью и взысканием задолженности</w:t>
            </w:r>
          </w:p>
        </w:tc>
      </w:tr>
      <w:tr w:rsidR="00210E1D" w:rsidRPr="003D4807" w:rsidTr="00F91507">
        <w:trPr>
          <w:trHeight w:val="552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70221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Консультирование по вопросам коммерческой деятельности и управления</w:t>
            </w:r>
          </w:p>
        </w:tc>
      </w:tr>
      <w:tr w:rsidR="00210E1D" w:rsidRPr="003D4807" w:rsidTr="00F91507">
        <w:trPr>
          <w:trHeight w:val="552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70222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Консультативное сопровождение концессионных проектов и </w:t>
            </w:r>
            <w:r w:rsidRPr="003D48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проектов государственно-частного партнерства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73200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Исследование конъюнктуры рынка и изучение общественного мнения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 w:val="restart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57" w:type="dxa"/>
            <w:vMerge w:val="restart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Деятельность в области бухгалтерского учета или аудита</w:t>
            </w: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69201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Деятельность по проведению финансовой ревизии (аудита)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69202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Деятельность в области составления счетов и бухгалтерского учета</w:t>
            </w:r>
          </w:p>
        </w:tc>
      </w:tr>
      <w:tr w:rsidR="00210E1D" w:rsidRPr="003D4807" w:rsidTr="00F91507">
        <w:trPr>
          <w:trHeight w:val="552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69205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Деятельность в области бухгалтерского, налогового учета и казначейских операций для национального управляющего холдинга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 w:val="restart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57" w:type="dxa"/>
            <w:vMerge w:val="restart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Деятельность в области права, юстиции и правосудия</w:t>
            </w: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69101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Адвокатская деятельность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69102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Нотариальная деятельность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69109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Прочая деятельность в области права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84230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Деятельность в области юстиции и правосудия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 w:val="restart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7" w:type="dxa"/>
            <w:vMerge w:val="restart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Строительство дорог и автомагистралей</w:t>
            </w: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42111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Строительство дорог и автомагистралей</w:t>
            </w:r>
          </w:p>
        </w:tc>
      </w:tr>
      <w:tr w:rsidR="00210E1D" w:rsidRPr="003D4807" w:rsidTr="00F91507">
        <w:trPr>
          <w:trHeight w:val="1104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42112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Деятельность по организации строительства, реконструкции, ремонта, платного движения и содержания автомобильных дорог (участков) общего пользования международного и республиканского значения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57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Деятельность грузового железнодорожного транспорта</w:t>
            </w: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49200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Деятельность грузового железнодорожного транспорта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57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Строительство железных дорог и метро</w:t>
            </w: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42120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Строительство железных дорог и метро</w:t>
            </w:r>
          </w:p>
        </w:tc>
      </w:tr>
      <w:tr w:rsidR="00210E1D" w:rsidRPr="003D4807" w:rsidTr="00F91507">
        <w:trPr>
          <w:trHeight w:val="552"/>
        </w:trPr>
        <w:tc>
          <w:tcPr>
            <w:tcW w:w="851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557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Строительство нефтяных и газовых магистральных трубопроводов</w:t>
            </w: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42211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Строительство нефтяных и газовых магистральных трубопроводов</w:t>
            </w:r>
          </w:p>
        </w:tc>
      </w:tr>
      <w:tr w:rsidR="00210E1D" w:rsidRPr="003D4807" w:rsidTr="00F91507">
        <w:trPr>
          <w:trHeight w:val="552"/>
        </w:trPr>
        <w:tc>
          <w:tcPr>
            <w:tcW w:w="851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2557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Деятельность в области архитектуры для объектов атомной промышленности и атомной энергетики</w:t>
            </w: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71111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Деятельность в области архитектуры для объектов атомной промышленности и атомной энергетики</w:t>
            </w:r>
          </w:p>
        </w:tc>
      </w:tr>
      <w:tr w:rsidR="00210E1D" w:rsidRPr="003D4807" w:rsidTr="00F91507">
        <w:trPr>
          <w:trHeight w:val="809"/>
        </w:trPr>
        <w:tc>
          <w:tcPr>
            <w:tcW w:w="851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7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Строительство мостов и туннелей</w:t>
            </w: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42130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Строительство мостов и туннелей</w:t>
            </w:r>
          </w:p>
        </w:tc>
      </w:tr>
      <w:tr w:rsidR="00210E1D" w:rsidRPr="003D4807" w:rsidTr="00F91507">
        <w:trPr>
          <w:trHeight w:val="1725"/>
        </w:trPr>
        <w:tc>
          <w:tcPr>
            <w:tcW w:w="851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557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Строительство стационарных торговых объектов категории 1</w:t>
            </w: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41203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Строительство стационарных торговых объектов категории 1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 w:val="restart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557" w:type="dxa"/>
            <w:vMerge w:val="restart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Деятельность агентств по сбору платежей и кредитных бюро</w:t>
            </w: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82911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Деятельность государственного кредитного бюро</w:t>
            </w:r>
          </w:p>
        </w:tc>
      </w:tr>
      <w:tr w:rsidR="00210E1D" w:rsidRPr="003D4807" w:rsidTr="00F91507">
        <w:trPr>
          <w:trHeight w:val="552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82912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Деятельность агентств по сбору платежей и кредитных бюро, за исключением государственного кредитного бюро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 w:val="restart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557" w:type="dxa"/>
            <w:vMerge w:val="restart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Оптовая торговля рудами черных и цветных металлов</w:t>
            </w: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46721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Оптовая торговля рудами черных и цветных металлов</w:t>
            </w:r>
          </w:p>
        </w:tc>
      </w:tr>
      <w:tr w:rsidR="00210E1D" w:rsidRPr="003D4807" w:rsidTr="00F91507">
        <w:trPr>
          <w:trHeight w:val="552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46723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Оптовая торговля редкими, редкоземельными и цветными металлами и их литьем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557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Оптовая торговля драгоценными металлами</w:t>
            </w: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46724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Оптовая торговля драгоценными металлами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7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Оптовая торговля сырой нефтью и попутным газом</w:t>
            </w: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46711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Оптовая торговля сырой нефтью и попутным газом</w:t>
            </w:r>
          </w:p>
        </w:tc>
      </w:tr>
      <w:tr w:rsidR="00210E1D" w:rsidRPr="003D4807" w:rsidTr="00F91507">
        <w:trPr>
          <w:trHeight w:val="552"/>
        </w:trPr>
        <w:tc>
          <w:tcPr>
            <w:tcW w:w="851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557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Деятельность грузового воздушного транспорта, подчиняющего расписанию</w:t>
            </w: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51211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Деятельность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рузового воздушного транспорта, </w:t>
            </w: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подчиняющего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 xml:space="preserve"> расписанию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 w:val="restart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557" w:type="dxa"/>
            <w:vMerge w:val="restart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Производство продуктов нефтепереработки</w:t>
            </w: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19100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Производство продукции коксовых печей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19201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Производство продуктов нефтепереработки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 w:val="restart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2557" w:type="dxa"/>
            <w:vMerge w:val="restart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Оптовая торговля ломом и отходами черных и цветных металлов</w:t>
            </w: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46771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Оптовая торговля ломом и отходами черных и цветных металлов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46763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Оптовая торговля драгоценными камнями</w:t>
            </w:r>
          </w:p>
        </w:tc>
      </w:tr>
      <w:tr w:rsidR="00210E1D" w:rsidRPr="003D4807" w:rsidTr="00F91507">
        <w:trPr>
          <w:trHeight w:val="552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46772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Оптовая торговля ломом драгоценных металлов и драгоценных камней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 w:val="restart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557" w:type="dxa"/>
            <w:vMerge w:val="restart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Производство автомобилей, кроме двигателей для автомобилей</w:t>
            </w: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29101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Производство автомобилей, кроме двигателей для автомобилей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30400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Производство военных боевых транспортных средств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 w:val="restart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557" w:type="dxa"/>
            <w:vMerge w:val="restart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Производство электроэнергии прочими электростанциями</w:t>
            </w: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35111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Производство электроэнергии тепловыми электростанциями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35112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Производство электроэнергии гидроэлектростанциями</w:t>
            </w:r>
          </w:p>
        </w:tc>
      </w:tr>
      <w:tr w:rsidR="00210E1D" w:rsidRPr="003D4807" w:rsidTr="00F91507">
        <w:trPr>
          <w:trHeight w:val="552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35113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Производство электроэнергии ядерными (атомными) электростанциями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35114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Производство электроэнергии ветровыми электростанциями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35115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Производство электроэнергии солнечными электростанциями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35119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Производство электроэнергии прочими электростанциями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35121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Передача электроэнергии</w:t>
            </w:r>
          </w:p>
        </w:tc>
      </w:tr>
      <w:tr w:rsidR="00210E1D" w:rsidRPr="003D4807" w:rsidTr="00F91507">
        <w:trPr>
          <w:trHeight w:val="82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35122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Техническая диспетчеризация отпуска в сеть и потребления электрической энергии, организация балансирования производства-потребления электрической энергии</w:t>
            </w:r>
          </w:p>
        </w:tc>
      </w:tr>
      <w:tr w:rsidR="00210E1D" w:rsidRPr="003D4807" w:rsidTr="00F91507">
        <w:trPr>
          <w:trHeight w:val="552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35123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Эксплуатацио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нное обслуживание оборудования н</w:t>
            </w: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ациональной электрической сети</w:t>
            </w:r>
          </w:p>
        </w:tc>
      </w:tr>
      <w:tr w:rsidR="00210E1D" w:rsidRPr="003D4807" w:rsidTr="00F91507">
        <w:trPr>
          <w:trHeight w:val="552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35124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Обеспечение готовности электрической мощности к несению нагрузки, регулирование и резервирование электрической мощности</w:t>
            </w:r>
          </w:p>
        </w:tc>
      </w:tr>
      <w:tr w:rsidR="00210E1D" w:rsidRPr="003D4807" w:rsidTr="00F91507">
        <w:trPr>
          <w:trHeight w:val="276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35130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Распределение электроэнергии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35140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 xml:space="preserve">Продажа электроэнергии 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35230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Продажа газообразного топлива по трубопроводам</w:t>
            </w:r>
          </w:p>
        </w:tc>
      </w:tr>
      <w:tr w:rsidR="00210E1D" w:rsidRPr="003D4807" w:rsidTr="00F91507">
        <w:trPr>
          <w:trHeight w:val="828"/>
        </w:trPr>
        <w:tc>
          <w:tcPr>
            <w:tcW w:w="851" w:type="dxa"/>
            <w:vMerge w:val="restart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557" w:type="dxa"/>
            <w:vMerge w:val="restart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Брокерская деятельность по сделкам с ценными бумагами и товарами</w:t>
            </w: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66121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 xml:space="preserve">Брокерская и дилерская деятельность, связанная с управлением активами Национального фонда, золотовалютными активами Национального Банка, пенсионными активами </w:t>
            </w:r>
          </w:p>
        </w:tc>
      </w:tr>
      <w:tr w:rsidR="00210E1D" w:rsidRPr="003D4807" w:rsidTr="00F91507">
        <w:trPr>
          <w:trHeight w:val="1104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66122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 xml:space="preserve">Брокерская деятельность по сделкам с ценными бумагами и товарами, за исключением деятельности, связанной с управлением активами Национального фонда, золотовалютными активами Национального Банка, пенсионными активами </w:t>
            </w:r>
          </w:p>
        </w:tc>
      </w:tr>
      <w:tr w:rsidR="00210E1D" w:rsidRPr="003D4807" w:rsidTr="00F91507">
        <w:trPr>
          <w:trHeight w:val="282"/>
        </w:trPr>
        <w:tc>
          <w:tcPr>
            <w:tcW w:w="851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557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Деятельность ломбардов</w:t>
            </w: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64921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Деятельность ломбардов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 w:val="restart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557" w:type="dxa"/>
            <w:vMerge w:val="restart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Банковская деятельность</w:t>
            </w: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64110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Национального Б</w:t>
            </w: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анка</w:t>
            </w:r>
          </w:p>
        </w:tc>
      </w:tr>
      <w:tr w:rsidR="00210E1D" w:rsidRPr="003D4807" w:rsidTr="00F91507">
        <w:trPr>
          <w:trHeight w:val="840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64191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Деят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ельность банков, за исключением</w:t>
            </w: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 xml:space="preserve"> банка, являющегося национальным институтом развития, и его дочерней организации-лизингодателя</w:t>
            </w:r>
          </w:p>
        </w:tc>
      </w:tr>
      <w:tr w:rsidR="00210E1D" w:rsidRPr="003D4807" w:rsidTr="00F91507">
        <w:trPr>
          <w:trHeight w:val="288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64192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Деятельность сберегательных банков</w:t>
            </w:r>
          </w:p>
        </w:tc>
      </w:tr>
      <w:tr w:rsidR="00210E1D" w:rsidRPr="003D4807" w:rsidTr="00F91507">
        <w:trPr>
          <w:trHeight w:val="564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64193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Деятельность банка, являющегося национальным институтом развития, и его дочерней организации-лизингодателя</w:t>
            </w:r>
          </w:p>
        </w:tc>
      </w:tr>
      <w:tr w:rsidR="00210E1D" w:rsidRPr="003D4807" w:rsidTr="00F91507">
        <w:trPr>
          <w:trHeight w:val="828"/>
        </w:trPr>
        <w:tc>
          <w:tcPr>
            <w:tcW w:w="851" w:type="dxa"/>
            <w:vMerge w:val="restart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557" w:type="dxa"/>
            <w:vMerge w:val="restart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Деятельность на рынке ценных бумаг</w:t>
            </w: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66121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 xml:space="preserve">Брокерская и дилерская деятельность, связанная с управлением активами Национального фонда, золотовалютными активами Национального Банка, пенсионными активами </w:t>
            </w:r>
          </w:p>
        </w:tc>
      </w:tr>
      <w:tr w:rsidR="00210E1D" w:rsidRPr="003D4807" w:rsidTr="00F91507">
        <w:trPr>
          <w:trHeight w:val="1104"/>
        </w:trPr>
        <w:tc>
          <w:tcPr>
            <w:tcW w:w="851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>66122</w:t>
            </w:r>
          </w:p>
        </w:tc>
        <w:tc>
          <w:tcPr>
            <w:tcW w:w="4388" w:type="dxa"/>
            <w:hideMark/>
          </w:tcPr>
          <w:p w:rsidR="00210E1D" w:rsidRPr="003D4807" w:rsidRDefault="00210E1D" w:rsidP="009776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807">
              <w:rPr>
                <w:rFonts w:ascii="Times New Roman" w:hAnsi="Times New Roman" w:cs="Times New Roman"/>
                <w:sz w:val="28"/>
                <w:szCs w:val="28"/>
              </w:rPr>
              <w:t xml:space="preserve">Брокерская деятельность по сделкам с ценными бумагами и товарами, за исключением </w:t>
            </w:r>
            <w:r w:rsidRPr="003D48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деятельности, связанной с управлением активами Национального фонда, золотовалютными активами Национального Банка, пенсионными активами </w:t>
            </w:r>
          </w:p>
        </w:tc>
      </w:tr>
    </w:tbl>
    <w:p w:rsidR="00210E1D" w:rsidRDefault="00210E1D" w:rsidP="00210E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0E1D" w:rsidRPr="009B3A56" w:rsidRDefault="00210E1D" w:rsidP="00210E1D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B3A56">
        <w:rPr>
          <w:rFonts w:ascii="Times New Roman" w:hAnsi="Times New Roman" w:cs="Times New Roman"/>
          <w:iCs/>
          <w:sz w:val="28"/>
          <w:szCs w:val="28"/>
        </w:rPr>
        <w:t xml:space="preserve">Примечание: </w:t>
      </w:r>
    </w:p>
    <w:p w:rsidR="00210E1D" w:rsidRPr="00634A15" w:rsidRDefault="00210E1D" w:rsidP="00210E1D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34A15">
        <w:rPr>
          <w:rFonts w:ascii="Times New Roman" w:hAnsi="Times New Roman" w:cs="Times New Roman"/>
          <w:iCs/>
          <w:sz w:val="28"/>
          <w:szCs w:val="28"/>
        </w:rPr>
        <w:t>* - за исключением розничной реализации сжиженного газа;</w:t>
      </w:r>
    </w:p>
    <w:p w:rsidR="00210E1D" w:rsidRDefault="00210E1D" w:rsidP="00210E1D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34A15">
        <w:rPr>
          <w:rFonts w:ascii="Times New Roman" w:hAnsi="Times New Roman" w:cs="Times New Roman"/>
          <w:iCs/>
          <w:sz w:val="28"/>
          <w:szCs w:val="28"/>
        </w:rPr>
        <w:t>** - за исключением торговых объектов 4 и 5 категорий.</w:t>
      </w:r>
    </w:p>
    <w:p w:rsidR="00210E1D" w:rsidRPr="00E815AC" w:rsidRDefault="00210E1D" w:rsidP="00210E1D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10E1D" w:rsidRPr="006649F9" w:rsidRDefault="00210E1D" w:rsidP="00210E1D">
      <w:pPr>
        <w:pStyle w:val="a4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––––––––––––––––––––––––––––––––––––––––––––</w:t>
      </w:r>
    </w:p>
    <w:p w:rsidR="00210E1D" w:rsidRDefault="00210E1D"/>
    <w:sectPr w:rsidR="00210E1D" w:rsidSect="00BC6C59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A3B" w:rsidRDefault="00C71A3B" w:rsidP="00BC6C59">
      <w:pPr>
        <w:spacing w:after="0" w:line="240" w:lineRule="auto"/>
      </w:pPr>
      <w:r>
        <w:separator/>
      </w:r>
    </w:p>
  </w:endnote>
  <w:endnote w:type="continuationSeparator" w:id="0">
    <w:p w:rsidR="00C71A3B" w:rsidRDefault="00C71A3B" w:rsidP="00BC6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A3B" w:rsidRDefault="00C71A3B" w:rsidP="00BC6C59">
      <w:pPr>
        <w:spacing w:after="0" w:line="240" w:lineRule="auto"/>
      </w:pPr>
      <w:r>
        <w:separator/>
      </w:r>
    </w:p>
  </w:footnote>
  <w:footnote w:type="continuationSeparator" w:id="0">
    <w:p w:rsidR="00C71A3B" w:rsidRDefault="00C71A3B" w:rsidP="00BC6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217052606"/>
      <w:docPartObj>
        <w:docPartGallery w:val="Page Numbers (Top of Page)"/>
        <w:docPartUnique/>
      </w:docPartObj>
    </w:sdtPr>
    <w:sdtEndPr/>
    <w:sdtContent>
      <w:p w:rsidR="00BC6C59" w:rsidRPr="00AF6534" w:rsidRDefault="00BC6C59">
        <w:pPr>
          <w:pStyle w:val="a7"/>
          <w:jc w:val="center"/>
          <w:rPr>
            <w:rFonts w:ascii="Times New Roman" w:hAnsi="Times New Roman" w:cs="Times New Roman"/>
          </w:rPr>
        </w:pPr>
        <w:r w:rsidRPr="00AF6534">
          <w:rPr>
            <w:rFonts w:ascii="Times New Roman" w:hAnsi="Times New Roman" w:cs="Times New Roman"/>
          </w:rPr>
          <w:fldChar w:fldCharType="begin"/>
        </w:r>
        <w:r w:rsidRPr="00AF6534">
          <w:rPr>
            <w:rFonts w:ascii="Times New Roman" w:hAnsi="Times New Roman" w:cs="Times New Roman"/>
          </w:rPr>
          <w:instrText>PAGE   \* MERGEFORMAT</w:instrText>
        </w:r>
        <w:r w:rsidRPr="00AF6534">
          <w:rPr>
            <w:rFonts w:ascii="Times New Roman" w:hAnsi="Times New Roman" w:cs="Times New Roman"/>
          </w:rPr>
          <w:fldChar w:fldCharType="separate"/>
        </w:r>
        <w:r w:rsidR="00AF6534">
          <w:rPr>
            <w:rFonts w:ascii="Times New Roman" w:hAnsi="Times New Roman" w:cs="Times New Roman"/>
            <w:noProof/>
          </w:rPr>
          <w:t>13</w:t>
        </w:r>
        <w:r w:rsidRPr="00AF6534">
          <w:rPr>
            <w:rFonts w:ascii="Times New Roman" w:hAnsi="Times New Roman" w:cs="Times New Roman"/>
          </w:rPr>
          <w:fldChar w:fldCharType="end"/>
        </w:r>
      </w:p>
    </w:sdtContent>
  </w:sdt>
  <w:p w:rsidR="00BC6C59" w:rsidRDefault="00BC6C5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70E"/>
    <w:rsid w:val="00210E1D"/>
    <w:rsid w:val="00634036"/>
    <w:rsid w:val="00AF6534"/>
    <w:rsid w:val="00BC06D8"/>
    <w:rsid w:val="00BC6C59"/>
    <w:rsid w:val="00C71A3B"/>
    <w:rsid w:val="00CD670E"/>
    <w:rsid w:val="00E36388"/>
    <w:rsid w:val="00F33ABA"/>
    <w:rsid w:val="00F91507"/>
    <w:rsid w:val="00FB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785337-85B1-490B-BAAC-935B4281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E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0E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34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4036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C6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C6C59"/>
  </w:style>
  <w:style w:type="paragraph" w:styleId="a9">
    <w:name w:val="footer"/>
    <w:basedOn w:val="a"/>
    <w:link w:val="aa"/>
    <w:uiPriority w:val="99"/>
    <w:unhideWhenUsed/>
    <w:rsid w:val="00BC6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C6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2246</Words>
  <Characters>12807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Полатбай Әсел Полатбайқызы</dc:creator>
  <cp:keywords/>
  <dc:description/>
  <cp:lastModifiedBy>Полатбай Әсел Полатбайқызы</cp:lastModifiedBy>
  <cp:revision>12</cp:revision>
  <cp:lastPrinted>2025-11-07T06:31:00Z</cp:lastPrinted>
  <dcterms:created xsi:type="dcterms:W3CDTF">2025-11-07T06:26:00Z</dcterms:created>
  <dcterms:modified xsi:type="dcterms:W3CDTF">2025-11-12T06:17:00Z</dcterms:modified>
</cp:coreProperties>
</file>