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D580E" w14:textId="77777777" w:rsidR="002447F0" w:rsidRPr="00C3002D" w:rsidRDefault="002447F0" w:rsidP="002447F0">
      <w:pPr>
        <w:shd w:val="clear" w:color="auto" w:fill="FFFFFF"/>
        <w:jc w:val="center"/>
        <w:rPr>
          <w:b/>
          <w:bCs/>
          <w:sz w:val="28"/>
          <w:szCs w:val="28"/>
        </w:rPr>
      </w:pPr>
      <w:r w:rsidRPr="00C3002D">
        <w:rPr>
          <w:b/>
          <w:bCs/>
          <w:sz w:val="28"/>
          <w:szCs w:val="28"/>
        </w:rPr>
        <w:t xml:space="preserve">Сравнительная таблица </w:t>
      </w:r>
    </w:p>
    <w:p w14:paraId="5B980D04" w14:textId="77777777" w:rsidR="002447F0" w:rsidRPr="00C3002D" w:rsidRDefault="002447F0" w:rsidP="002447F0">
      <w:pPr>
        <w:shd w:val="clear" w:color="auto" w:fill="FFFFFF"/>
        <w:jc w:val="center"/>
        <w:rPr>
          <w:b/>
          <w:bCs/>
          <w:sz w:val="28"/>
          <w:szCs w:val="28"/>
        </w:rPr>
      </w:pPr>
      <w:r w:rsidRPr="00C3002D">
        <w:rPr>
          <w:b/>
          <w:bCs/>
          <w:sz w:val="28"/>
          <w:szCs w:val="28"/>
        </w:rPr>
        <w:t>к проекту постановления Правительства Республики</w:t>
      </w:r>
      <w:r w:rsidR="00183D81" w:rsidRPr="00C3002D">
        <w:rPr>
          <w:b/>
          <w:bCs/>
          <w:sz w:val="28"/>
          <w:szCs w:val="28"/>
        </w:rPr>
        <w:t xml:space="preserve"> Казахстан «О внесении изменений</w:t>
      </w:r>
      <w:r w:rsidRPr="00C3002D">
        <w:rPr>
          <w:b/>
          <w:bCs/>
          <w:sz w:val="28"/>
          <w:szCs w:val="28"/>
        </w:rPr>
        <w:t xml:space="preserve"> </w:t>
      </w:r>
      <w:r w:rsidR="00C62FAC" w:rsidRPr="00C3002D">
        <w:rPr>
          <w:b/>
          <w:bCs/>
          <w:sz w:val="28"/>
          <w:szCs w:val="28"/>
        </w:rPr>
        <w:t xml:space="preserve">и дополнений </w:t>
      </w:r>
      <w:r w:rsidRPr="00C3002D">
        <w:rPr>
          <w:b/>
          <w:bCs/>
          <w:sz w:val="28"/>
          <w:szCs w:val="28"/>
        </w:rPr>
        <w:t xml:space="preserve">в постановление Правительства Республики Казахстан от 24 сентября 2014 года № 1011 </w:t>
      </w:r>
    </w:p>
    <w:p w14:paraId="73383D13" w14:textId="77777777" w:rsidR="002447F0" w:rsidRPr="00C3002D" w:rsidRDefault="002447F0" w:rsidP="002447F0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C3002D">
        <w:rPr>
          <w:b/>
          <w:bCs/>
          <w:sz w:val="28"/>
          <w:szCs w:val="28"/>
        </w:rPr>
        <w:t>«Вопросы Министерства национальной экономики Республики Казахстан</w:t>
      </w:r>
      <w:r w:rsidRPr="00C3002D">
        <w:rPr>
          <w:b/>
          <w:bCs/>
          <w:color w:val="000000" w:themeColor="text1"/>
          <w:sz w:val="28"/>
          <w:szCs w:val="28"/>
        </w:rPr>
        <w:t>»</w:t>
      </w:r>
    </w:p>
    <w:p w14:paraId="4F8BEDF3" w14:textId="77777777" w:rsidR="004D2DF1" w:rsidRPr="00C3002D" w:rsidRDefault="004D2DF1" w:rsidP="004D2DF1">
      <w:pPr>
        <w:rPr>
          <w:b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3"/>
        <w:gridCol w:w="1276"/>
        <w:gridCol w:w="4253"/>
        <w:gridCol w:w="4252"/>
        <w:gridCol w:w="4536"/>
      </w:tblGrid>
      <w:tr w:rsidR="007B773F" w:rsidRPr="00C3002D" w14:paraId="0C437A9E" w14:textId="77777777" w:rsidTr="000353B8">
        <w:trPr>
          <w:trHeight w:val="875"/>
        </w:trPr>
        <w:tc>
          <w:tcPr>
            <w:tcW w:w="533" w:type="dxa"/>
          </w:tcPr>
          <w:p w14:paraId="46345A6B" w14:textId="77777777" w:rsidR="007B773F" w:rsidRPr="00C3002D" w:rsidRDefault="007B773F" w:rsidP="004D2DF1">
            <w:pPr>
              <w:rPr>
                <w:b/>
              </w:rPr>
            </w:pPr>
            <w:r w:rsidRPr="00C3002D">
              <w:rPr>
                <w:b/>
              </w:rPr>
              <w:t>№</w:t>
            </w:r>
          </w:p>
          <w:p w14:paraId="617D9E39" w14:textId="77777777" w:rsidR="007B773F" w:rsidRPr="00C3002D" w:rsidRDefault="007B773F" w:rsidP="004D2DF1">
            <w:pPr>
              <w:rPr>
                <w:b/>
              </w:rPr>
            </w:pPr>
            <w:proofErr w:type="gramStart"/>
            <w:r w:rsidRPr="00C3002D">
              <w:rPr>
                <w:b/>
              </w:rPr>
              <w:t>п</w:t>
            </w:r>
            <w:proofErr w:type="gramEnd"/>
            <w:r w:rsidRPr="00C3002D">
              <w:rPr>
                <w:b/>
              </w:rPr>
              <w:t>/п</w:t>
            </w:r>
          </w:p>
        </w:tc>
        <w:tc>
          <w:tcPr>
            <w:tcW w:w="1276" w:type="dxa"/>
          </w:tcPr>
          <w:p w14:paraId="2B2BEB5E" w14:textId="77777777" w:rsidR="007B773F" w:rsidRPr="00C3002D" w:rsidRDefault="007B773F" w:rsidP="007D1057">
            <w:pPr>
              <w:jc w:val="center"/>
              <w:rPr>
                <w:b/>
              </w:rPr>
            </w:pPr>
            <w:r w:rsidRPr="00C3002D">
              <w:rPr>
                <w:b/>
              </w:rPr>
              <w:t>Структурный элемент</w:t>
            </w:r>
          </w:p>
        </w:tc>
        <w:tc>
          <w:tcPr>
            <w:tcW w:w="4253" w:type="dxa"/>
          </w:tcPr>
          <w:p w14:paraId="4EF135E3" w14:textId="77777777" w:rsidR="007B773F" w:rsidRPr="00C3002D" w:rsidRDefault="007B773F" w:rsidP="004D2DF1">
            <w:pPr>
              <w:jc w:val="center"/>
              <w:rPr>
                <w:b/>
              </w:rPr>
            </w:pPr>
            <w:r w:rsidRPr="00C3002D">
              <w:rPr>
                <w:b/>
              </w:rPr>
              <w:t xml:space="preserve">Действующая редакция </w:t>
            </w:r>
          </w:p>
        </w:tc>
        <w:tc>
          <w:tcPr>
            <w:tcW w:w="4252" w:type="dxa"/>
          </w:tcPr>
          <w:p w14:paraId="16AD1CE9" w14:textId="77777777" w:rsidR="007B773F" w:rsidRPr="00C3002D" w:rsidRDefault="007B773F" w:rsidP="004D2DF1">
            <w:pPr>
              <w:jc w:val="center"/>
              <w:rPr>
                <w:b/>
              </w:rPr>
            </w:pPr>
            <w:r w:rsidRPr="00C3002D">
              <w:rPr>
                <w:b/>
              </w:rPr>
              <w:t>Предлагаемая редакция</w:t>
            </w:r>
          </w:p>
        </w:tc>
        <w:tc>
          <w:tcPr>
            <w:tcW w:w="4536" w:type="dxa"/>
          </w:tcPr>
          <w:p w14:paraId="0A3AC926" w14:textId="77777777" w:rsidR="007B773F" w:rsidRPr="00C3002D" w:rsidRDefault="007B773F" w:rsidP="004D2DF1">
            <w:pPr>
              <w:jc w:val="center"/>
              <w:rPr>
                <w:b/>
              </w:rPr>
            </w:pPr>
            <w:r w:rsidRPr="00C3002D">
              <w:rPr>
                <w:b/>
              </w:rPr>
              <w:t>Обоснование</w:t>
            </w:r>
          </w:p>
        </w:tc>
      </w:tr>
      <w:tr w:rsidR="007B773F" w:rsidRPr="00C3002D" w14:paraId="0BD68AF4" w14:textId="77777777" w:rsidTr="000353B8">
        <w:tc>
          <w:tcPr>
            <w:tcW w:w="533" w:type="dxa"/>
          </w:tcPr>
          <w:p w14:paraId="13C3C1A3" w14:textId="77777777" w:rsidR="007B773F" w:rsidRPr="00C3002D" w:rsidRDefault="007B773F" w:rsidP="004D2DF1">
            <w:pPr>
              <w:jc w:val="center"/>
            </w:pPr>
            <w:r w:rsidRPr="00C3002D">
              <w:t>1</w:t>
            </w:r>
          </w:p>
        </w:tc>
        <w:tc>
          <w:tcPr>
            <w:tcW w:w="1276" w:type="dxa"/>
          </w:tcPr>
          <w:p w14:paraId="57E85392" w14:textId="77777777" w:rsidR="007B773F" w:rsidRPr="00C3002D" w:rsidRDefault="007B773F" w:rsidP="004D2DF1">
            <w:pPr>
              <w:jc w:val="center"/>
            </w:pPr>
            <w:r w:rsidRPr="00C3002D">
              <w:t>2</w:t>
            </w:r>
          </w:p>
        </w:tc>
        <w:tc>
          <w:tcPr>
            <w:tcW w:w="4253" w:type="dxa"/>
          </w:tcPr>
          <w:p w14:paraId="06DADB37" w14:textId="77777777" w:rsidR="007B773F" w:rsidRPr="00C3002D" w:rsidRDefault="007B773F" w:rsidP="004D2DF1">
            <w:pPr>
              <w:jc w:val="center"/>
            </w:pPr>
            <w:r w:rsidRPr="00C3002D">
              <w:t>3</w:t>
            </w:r>
          </w:p>
        </w:tc>
        <w:tc>
          <w:tcPr>
            <w:tcW w:w="4252" w:type="dxa"/>
          </w:tcPr>
          <w:p w14:paraId="151871EC" w14:textId="77777777" w:rsidR="007B773F" w:rsidRPr="00C3002D" w:rsidRDefault="007B773F" w:rsidP="004D2DF1">
            <w:pPr>
              <w:jc w:val="center"/>
            </w:pPr>
            <w:r w:rsidRPr="00C3002D">
              <w:t>4</w:t>
            </w:r>
          </w:p>
        </w:tc>
        <w:tc>
          <w:tcPr>
            <w:tcW w:w="4536" w:type="dxa"/>
          </w:tcPr>
          <w:p w14:paraId="65D73343" w14:textId="77777777" w:rsidR="007B773F" w:rsidRPr="00C3002D" w:rsidRDefault="007B773F" w:rsidP="004D2DF1">
            <w:pPr>
              <w:jc w:val="center"/>
            </w:pPr>
            <w:r w:rsidRPr="00C3002D">
              <w:t>5</w:t>
            </w:r>
          </w:p>
        </w:tc>
      </w:tr>
      <w:tr w:rsidR="005E1405" w:rsidRPr="00C3002D" w14:paraId="70410BA1" w14:textId="77777777" w:rsidTr="003150C7">
        <w:tc>
          <w:tcPr>
            <w:tcW w:w="14850" w:type="dxa"/>
            <w:gridSpan w:val="5"/>
          </w:tcPr>
          <w:p w14:paraId="409D5E8D" w14:textId="77777777" w:rsidR="005E1405" w:rsidRPr="00C3002D" w:rsidRDefault="005E1405" w:rsidP="004D2DF1">
            <w:pPr>
              <w:jc w:val="center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 xml:space="preserve">Положение </w:t>
            </w:r>
            <w:r w:rsidRPr="00C3002D">
              <w:rPr>
                <w:b/>
                <w:bCs/>
              </w:rPr>
              <w:t>о Министерстве национальной экономики Республики Казахстан</w:t>
            </w:r>
          </w:p>
        </w:tc>
      </w:tr>
      <w:tr w:rsidR="00FC5CA9" w:rsidRPr="00C3002D" w14:paraId="454F8EC0" w14:textId="77777777" w:rsidTr="00295DCB">
        <w:tc>
          <w:tcPr>
            <w:tcW w:w="533" w:type="dxa"/>
          </w:tcPr>
          <w:p w14:paraId="49625381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2A6283" w14:textId="4AEEC669" w:rsidR="00FC5CA9" w:rsidRPr="00C3002D" w:rsidRDefault="00FC5CA9" w:rsidP="00B94C29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2) пункта 15</w:t>
            </w:r>
          </w:p>
        </w:tc>
        <w:tc>
          <w:tcPr>
            <w:tcW w:w="4253" w:type="dxa"/>
            <w:shd w:val="clear" w:color="auto" w:fill="auto"/>
          </w:tcPr>
          <w:p w14:paraId="611235F2" w14:textId="453E8E2C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2) реализация государственной политики по вопросам саморегулирования;</w:t>
            </w:r>
          </w:p>
        </w:tc>
        <w:tc>
          <w:tcPr>
            <w:tcW w:w="4252" w:type="dxa"/>
            <w:shd w:val="clear" w:color="auto" w:fill="auto"/>
          </w:tcPr>
          <w:p w14:paraId="12AC7682" w14:textId="0BE11AA2" w:rsidR="00FC5CA9" w:rsidRPr="00C3002D" w:rsidRDefault="00FC5CA9" w:rsidP="008C4EA1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 xml:space="preserve">2) формирование и </w:t>
            </w:r>
            <w:r w:rsidRPr="00C3002D">
              <w:rPr>
                <w:color w:val="000000" w:themeColor="text1"/>
              </w:rPr>
              <w:t>реализация</w:t>
            </w:r>
            <w:r w:rsidRPr="00C3002D">
              <w:t xml:space="preserve"> </w:t>
            </w:r>
            <w:r w:rsidRPr="00C3002D">
              <w:rPr>
                <w:color w:val="000000" w:themeColor="text1"/>
              </w:rPr>
              <w:t>государственной политики по вопросам саморегулирования;</w:t>
            </w:r>
          </w:p>
        </w:tc>
        <w:tc>
          <w:tcPr>
            <w:tcW w:w="4536" w:type="dxa"/>
            <w:shd w:val="clear" w:color="auto" w:fill="auto"/>
          </w:tcPr>
          <w:p w14:paraId="55C77ADD" w14:textId="77777777" w:rsidR="00FC5CA9" w:rsidRPr="00C3002D" w:rsidRDefault="00FC5CA9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дополнение в Закон «О саморегулировании».</w:t>
            </w:r>
          </w:p>
          <w:p w14:paraId="60C14B19" w14:textId="77777777" w:rsidR="00FC5CA9" w:rsidRPr="00C3002D" w:rsidRDefault="00FC5CA9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Так согласно подпункту 1) статьи                   6 Закона «О саморегулировании» к компетенции уполномоченного органа относится формирование и реализация государственной политики по вопросам саморегулирования.</w:t>
            </w:r>
          </w:p>
          <w:p w14:paraId="7D4B1AC9" w14:textId="726ADD9D" w:rsidR="00FC5CA9" w:rsidRPr="00C3002D" w:rsidRDefault="00FC5CA9" w:rsidP="00B94C2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7D579289" w14:textId="77777777" w:rsidTr="00295DCB">
        <w:tc>
          <w:tcPr>
            <w:tcW w:w="533" w:type="dxa"/>
          </w:tcPr>
          <w:p w14:paraId="13089D86" w14:textId="79058E8E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C8FDB58" w14:textId="3B287A1A" w:rsidR="00FC5CA9" w:rsidRPr="00C3002D" w:rsidRDefault="00FC5CA9" w:rsidP="00B94C29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2-2) пункта 15</w:t>
            </w:r>
          </w:p>
        </w:tc>
        <w:tc>
          <w:tcPr>
            <w:tcW w:w="4253" w:type="dxa"/>
            <w:shd w:val="clear" w:color="auto" w:fill="auto"/>
          </w:tcPr>
          <w:p w14:paraId="45DEAB9D" w14:textId="41D23875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  <w:shd w:val="clear" w:color="auto" w:fill="auto"/>
          </w:tcPr>
          <w:p w14:paraId="0A6A8E6A" w14:textId="6F954AFF" w:rsidR="00FC5CA9" w:rsidRPr="00C3002D" w:rsidRDefault="00FC5CA9" w:rsidP="008C4EA1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2-2) создание условий для развития саморегулирования;</w:t>
            </w:r>
          </w:p>
        </w:tc>
        <w:tc>
          <w:tcPr>
            <w:tcW w:w="4536" w:type="dxa"/>
            <w:shd w:val="clear" w:color="auto" w:fill="auto"/>
          </w:tcPr>
          <w:p w14:paraId="22858317" w14:textId="77777777" w:rsidR="00FC5CA9" w:rsidRPr="00C3002D" w:rsidRDefault="00FC5CA9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дополнение в Закон «О разрешениях и уведомлениях».</w:t>
            </w:r>
          </w:p>
          <w:p w14:paraId="7702C5F8" w14:textId="77777777" w:rsidR="00FC5CA9" w:rsidRPr="00C3002D" w:rsidRDefault="00FC5CA9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Так согласно подпункту 1-1) статьи </w:t>
            </w:r>
            <w:r w:rsidRPr="00C3002D">
              <w:rPr>
                <w:rFonts w:eastAsiaTheme="minorHAnsi"/>
                <w:lang w:eastAsia="en-US"/>
              </w:rPr>
              <w:lastRenderedPageBreak/>
              <w:t>11 Закона «О разрешениях и уведомлениях»</w:t>
            </w:r>
            <w:r w:rsidRPr="00C3002D">
              <w:t xml:space="preserve"> к компетенции </w:t>
            </w:r>
            <w:r w:rsidRPr="00C3002D">
              <w:rPr>
                <w:rFonts w:eastAsiaTheme="minorHAnsi"/>
                <w:lang w:eastAsia="en-US"/>
              </w:rPr>
              <w:t>уполномоченного органа в сфере разрешений и уведомлений относится создание условий для развития саморегулирования.</w:t>
            </w:r>
            <w:proofErr w:type="gramEnd"/>
          </w:p>
          <w:p w14:paraId="34E62CF5" w14:textId="4071B946" w:rsidR="00FC5CA9" w:rsidRPr="00C3002D" w:rsidRDefault="00FC5CA9" w:rsidP="00B94C2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A1BCB" w:rsidRPr="00C3002D" w14:paraId="670DBC99" w14:textId="77777777" w:rsidTr="00295DCB">
        <w:tc>
          <w:tcPr>
            <w:tcW w:w="533" w:type="dxa"/>
          </w:tcPr>
          <w:p w14:paraId="5021BD63" w14:textId="77777777" w:rsidR="00FA1BCB" w:rsidRPr="00C3002D" w:rsidRDefault="00FA1BCB" w:rsidP="00FA1BCB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96B4FD0" w14:textId="1145FA15" w:rsidR="00FA1BCB" w:rsidRPr="00C3002D" w:rsidRDefault="00FA1BCB" w:rsidP="00FA1BCB">
            <w:pPr>
              <w:widowControl w:val="0"/>
              <w:tabs>
                <w:tab w:val="left" w:pos="1021"/>
              </w:tabs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26-2) пункта 15</w:t>
            </w:r>
          </w:p>
        </w:tc>
        <w:tc>
          <w:tcPr>
            <w:tcW w:w="4253" w:type="dxa"/>
            <w:shd w:val="clear" w:color="auto" w:fill="auto"/>
          </w:tcPr>
          <w:p w14:paraId="5629ECFB" w14:textId="77777777" w:rsidR="00FA1BCB" w:rsidRPr="00C3002D" w:rsidRDefault="00FA1BCB" w:rsidP="00FA1BCB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spacing w:val="2"/>
                <w:shd w:val="clear" w:color="auto" w:fill="FFFFFF"/>
              </w:rPr>
            </w:pPr>
            <w:r w:rsidRPr="00C3002D">
              <w:t xml:space="preserve">26-2) согласование правил уплаты, перечисления </w:t>
            </w:r>
            <w:r w:rsidRPr="00C3002D">
              <w:rPr>
                <w:bCs/>
              </w:rPr>
              <w:t>единого платежа</w:t>
            </w:r>
            <w:r w:rsidRPr="00C3002D">
              <w:t xml:space="preserve"> и распределения</w:t>
            </w:r>
            <w:r w:rsidRPr="00C3002D">
              <w:rPr>
                <w:lang w:val="kk-KZ"/>
              </w:rPr>
              <w:t xml:space="preserve"> его</w:t>
            </w:r>
            <w:r w:rsidRPr="00C3002D">
              <w:rPr>
                <w:bCs/>
                <w:lang w:val="kk-KZ"/>
              </w:rPr>
              <w:t xml:space="preserve"> </w:t>
            </w:r>
            <w:r w:rsidRPr="00C3002D">
              <w:rPr>
                <w:bCs/>
              </w:rPr>
              <w:t>в виде индивидуального подоходного налога и социальных платежей (за исключением обязательных профессиональных пенсионных взносов), а также их возврат</w:t>
            </w:r>
            <w:r w:rsidRPr="00C3002D">
              <w:rPr>
                <w:bCs/>
                <w:lang w:val="kk-KZ"/>
              </w:rPr>
              <w:t>а</w:t>
            </w:r>
            <w:r w:rsidRPr="00C3002D">
              <w:rPr>
                <w:lang w:val="kk-KZ"/>
              </w:rPr>
              <w:t>;</w:t>
            </w:r>
          </w:p>
          <w:p w14:paraId="21752B62" w14:textId="77777777" w:rsidR="00FA1BCB" w:rsidRPr="00C3002D" w:rsidRDefault="00FA1BCB" w:rsidP="00FA1BCB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b/>
                <w:spacing w:val="2"/>
                <w:shd w:val="clear" w:color="auto" w:fill="FFFFFF"/>
              </w:rPr>
            </w:pPr>
          </w:p>
          <w:p w14:paraId="64E1B806" w14:textId="77777777" w:rsidR="00FA1BCB" w:rsidRPr="00C3002D" w:rsidRDefault="00FA1BCB" w:rsidP="00FA1BCB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</w:p>
        </w:tc>
        <w:tc>
          <w:tcPr>
            <w:tcW w:w="4252" w:type="dxa"/>
            <w:shd w:val="clear" w:color="auto" w:fill="auto"/>
          </w:tcPr>
          <w:p w14:paraId="60F0D9BC" w14:textId="4B6E3666" w:rsidR="00FA1BCB" w:rsidRPr="00C3002D" w:rsidRDefault="00FA1BCB" w:rsidP="00FA1BCB">
            <w:pPr>
              <w:pStyle w:val="ab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color w:val="000000"/>
                <w:spacing w:val="2"/>
                <w:lang w:val="ru-RU"/>
              </w:rPr>
            </w:pPr>
            <w:r w:rsidRPr="00C3002D">
              <w:rPr>
                <w:lang w:val="ru-RU"/>
              </w:rPr>
              <w:t xml:space="preserve">26-2) согласование правил уплаты, перечисления </w:t>
            </w:r>
            <w:r w:rsidRPr="00C3002D">
              <w:rPr>
                <w:bCs/>
                <w:lang w:val="ru-RU"/>
              </w:rPr>
              <w:t>единого платежа,</w:t>
            </w:r>
            <w:r w:rsidRPr="00C3002D">
              <w:rPr>
                <w:b/>
                <w:bCs/>
                <w:lang w:val="ru-RU"/>
              </w:rPr>
              <w:t xml:space="preserve"> пени по единому платежу</w:t>
            </w:r>
            <w:r w:rsidRPr="00C3002D">
              <w:rPr>
                <w:b/>
                <w:lang w:val="ru-RU"/>
              </w:rPr>
              <w:t xml:space="preserve"> </w:t>
            </w:r>
            <w:r w:rsidRPr="00C3002D">
              <w:rPr>
                <w:lang w:val="ru-RU"/>
              </w:rPr>
              <w:t>и распределения</w:t>
            </w:r>
            <w:r w:rsidRPr="00C3002D">
              <w:rPr>
                <w:lang w:val="kk-KZ"/>
              </w:rPr>
              <w:t xml:space="preserve"> его</w:t>
            </w:r>
            <w:r w:rsidRPr="00C3002D">
              <w:rPr>
                <w:bCs/>
                <w:lang w:val="kk-KZ"/>
              </w:rPr>
              <w:t xml:space="preserve"> </w:t>
            </w:r>
            <w:r w:rsidRPr="00C3002D">
              <w:rPr>
                <w:bCs/>
                <w:lang w:val="ru-RU"/>
              </w:rPr>
              <w:t>в виде индивидуального подоходного налога и социальных платежей (за исключением обязательных профессиональных пенсионных взносов), а также их возврат</w:t>
            </w:r>
            <w:r w:rsidRPr="00C3002D">
              <w:rPr>
                <w:bCs/>
                <w:lang w:val="kk-KZ"/>
              </w:rPr>
              <w:t>а</w:t>
            </w:r>
            <w:r w:rsidRPr="00C3002D">
              <w:rPr>
                <w:lang w:val="kk-KZ"/>
              </w:rPr>
              <w:t>;</w:t>
            </w:r>
          </w:p>
          <w:p w14:paraId="12DDF60A" w14:textId="77777777" w:rsidR="00FA1BCB" w:rsidRPr="00C3002D" w:rsidRDefault="00FA1BCB" w:rsidP="00FA1BCB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b/>
                <w:lang w:val="kk-KZ"/>
              </w:rPr>
            </w:pPr>
          </w:p>
          <w:p w14:paraId="683490F5" w14:textId="77777777" w:rsidR="00FA1BCB" w:rsidRPr="00C3002D" w:rsidRDefault="00FA1BCB" w:rsidP="00FA1BCB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b/>
              </w:rPr>
            </w:pPr>
          </w:p>
          <w:p w14:paraId="43A9F11A" w14:textId="77777777" w:rsidR="00FA1BCB" w:rsidRPr="00C3002D" w:rsidRDefault="00FA1BCB" w:rsidP="00FA1BCB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b/>
              </w:rPr>
            </w:pPr>
          </w:p>
          <w:p w14:paraId="69935413" w14:textId="77777777" w:rsidR="00FA1BCB" w:rsidRPr="00C3002D" w:rsidRDefault="00FA1BCB" w:rsidP="00FA1BCB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b/>
              </w:rPr>
            </w:pPr>
          </w:p>
          <w:p w14:paraId="425DB9BD" w14:textId="77777777" w:rsidR="00FA1BCB" w:rsidRPr="00C3002D" w:rsidRDefault="00FA1BCB" w:rsidP="00FA1BCB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20AB4F4B" w14:textId="437591EA" w:rsidR="00FA1BCB" w:rsidRPr="00C3002D" w:rsidRDefault="00FA1BCB" w:rsidP="00D10B9A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318"/>
              <w:contextualSpacing/>
              <w:jc w:val="both"/>
              <w:rPr>
                <w:bCs/>
                <w:spacing w:val="2"/>
                <w:shd w:val="clear" w:color="auto" w:fill="FFFFFF"/>
              </w:rPr>
            </w:pPr>
            <w:proofErr w:type="gramStart"/>
            <w:r w:rsidRPr="00C3002D">
              <w:rPr>
                <w:bCs/>
                <w:spacing w:val="2"/>
                <w:shd w:val="clear" w:color="auto" w:fill="FFFFFF"/>
              </w:rPr>
              <w:t>Закон</w:t>
            </w:r>
            <w:r w:rsidRPr="00C3002D">
              <w:rPr>
                <w:bCs/>
                <w:spacing w:val="2"/>
                <w:shd w:val="clear" w:color="auto" w:fill="FFFFFF"/>
                <w:lang w:val="kk-KZ"/>
              </w:rPr>
              <w:t>ом от 20 марта 2023 года</w:t>
            </w:r>
            <w:r w:rsidRPr="00C3002D">
              <w:rPr>
                <w:bCs/>
                <w:spacing w:val="2"/>
                <w:shd w:val="clear" w:color="auto" w:fill="FFFFFF"/>
              </w:rPr>
              <w:t xml:space="preserve"> Республики Казахстан «О внесении изменений и дополнений в Кодекс Республики Казахстан «О налогах и других обязательных платежах в бюджет» (Налоговый кодекс) и Закон Республики Казахстан «О введении в действие Кодекса Республики Казахстан «О налогах и других обязательных платежах в бюджет» (Налоговый кодекс)» в </w:t>
            </w:r>
            <w:r w:rsidRPr="00C3002D">
              <w:rPr>
                <w:bCs/>
                <w:spacing w:val="2"/>
                <w:shd w:val="clear" w:color="auto" w:fill="FFFFFF"/>
                <w:lang w:val="kk-KZ"/>
              </w:rPr>
              <w:t xml:space="preserve">пункт 6 </w:t>
            </w:r>
            <w:r w:rsidRPr="00C3002D">
              <w:rPr>
                <w:bCs/>
                <w:spacing w:val="2"/>
                <w:shd w:val="clear" w:color="auto" w:fill="FFFFFF"/>
              </w:rPr>
              <w:t xml:space="preserve">статьи </w:t>
            </w:r>
            <w:r w:rsidR="00196704" w:rsidRPr="00C3002D">
              <w:rPr>
                <w:bCs/>
                <w:spacing w:val="2"/>
                <w:shd w:val="clear" w:color="auto" w:fill="FFFFFF"/>
              </w:rPr>
              <w:t xml:space="preserve">                            </w:t>
            </w:r>
            <w:r w:rsidRPr="00C3002D">
              <w:rPr>
                <w:bCs/>
                <w:spacing w:val="2"/>
                <w:shd w:val="clear" w:color="auto" w:fill="FFFFFF"/>
              </w:rPr>
              <w:t>776-4  Налогового кодекс</w:t>
            </w:r>
            <w:r w:rsidRPr="00C3002D">
              <w:rPr>
                <w:bCs/>
                <w:spacing w:val="2"/>
                <w:shd w:val="clear" w:color="auto" w:fill="FFFFFF"/>
                <w:lang w:val="kk-KZ"/>
              </w:rPr>
              <w:t>а были внесены изменения в части</w:t>
            </w:r>
            <w:proofErr w:type="gramEnd"/>
            <w:r w:rsidRPr="00C3002D">
              <w:rPr>
                <w:bCs/>
                <w:spacing w:val="2"/>
                <w:shd w:val="clear" w:color="auto" w:fill="FFFFFF"/>
                <w:lang w:val="kk-KZ"/>
              </w:rPr>
              <w:t xml:space="preserve"> </w:t>
            </w:r>
            <w:r w:rsidRPr="00C3002D">
              <w:rPr>
                <w:bCs/>
                <w:spacing w:val="2"/>
                <w:shd w:val="clear" w:color="auto" w:fill="FFFFFF"/>
              </w:rPr>
              <w:t>пени по единому платежу.</w:t>
            </w:r>
          </w:p>
        </w:tc>
      </w:tr>
      <w:tr w:rsidR="00634DA3" w:rsidRPr="00C3002D" w14:paraId="2F5A53E5" w14:textId="77777777" w:rsidTr="00295DCB">
        <w:tc>
          <w:tcPr>
            <w:tcW w:w="533" w:type="dxa"/>
          </w:tcPr>
          <w:p w14:paraId="0B09BE61" w14:textId="77777777" w:rsidR="00634DA3" w:rsidRPr="00C3002D" w:rsidRDefault="00634DA3" w:rsidP="00634DA3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FD957FF" w14:textId="651381D1" w:rsidR="00634DA3" w:rsidRPr="00C3002D" w:rsidRDefault="00634DA3" w:rsidP="00634DA3">
            <w:pPr>
              <w:widowControl w:val="0"/>
              <w:tabs>
                <w:tab w:val="left" w:pos="1021"/>
              </w:tabs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29-1)</w:t>
            </w:r>
            <w:r w:rsidRPr="00C3002D">
              <w:t xml:space="preserve"> </w:t>
            </w:r>
            <w:r w:rsidRPr="00C3002D">
              <w:rPr>
                <w:color w:val="000000" w:themeColor="text1"/>
              </w:rPr>
              <w:t>пункта 15</w:t>
            </w:r>
          </w:p>
        </w:tc>
        <w:tc>
          <w:tcPr>
            <w:tcW w:w="4253" w:type="dxa"/>
            <w:shd w:val="clear" w:color="auto" w:fill="auto"/>
          </w:tcPr>
          <w:p w14:paraId="2011936D" w14:textId="3ECEA590" w:rsidR="00634DA3" w:rsidRPr="00C3002D" w:rsidRDefault="00634DA3" w:rsidP="00634DA3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  <w:shd w:val="clear" w:color="auto" w:fill="auto"/>
          </w:tcPr>
          <w:p w14:paraId="711F8F5F" w14:textId="1987516C" w:rsidR="00634DA3" w:rsidRPr="00C3002D" w:rsidRDefault="00634DA3" w:rsidP="00634DA3">
            <w:pPr>
              <w:pStyle w:val="ab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b/>
                <w:lang w:val="ru-RU"/>
              </w:rPr>
            </w:pPr>
            <w:r w:rsidRPr="00C3002D">
              <w:rPr>
                <w:b/>
                <w:lang w:val="ru-RU"/>
              </w:rPr>
              <w:t xml:space="preserve">29-1) определение порядка применения повышающего коэффициента к прогнозному объему затрат по бюджетным программам развития </w:t>
            </w:r>
            <w:r w:rsidRPr="00C3002D">
              <w:rPr>
                <w:b/>
                <w:bCs/>
                <w:spacing w:val="2"/>
                <w:shd w:val="clear" w:color="auto" w:fill="FFFFFF"/>
                <w:lang w:val="ru-RU"/>
              </w:rPr>
              <w:t>при определении трансфертов общего характера на трехлетний период</w:t>
            </w:r>
            <w:r w:rsidRPr="00C3002D">
              <w:rPr>
                <w:b/>
                <w:lang w:val="ru-RU"/>
              </w:rPr>
              <w:t>;</w:t>
            </w:r>
          </w:p>
          <w:p w14:paraId="10C8285A" w14:textId="77777777" w:rsidR="00634DA3" w:rsidRPr="00C3002D" w:rsidRDefault="00634DA3" w:rsidP="00634DA3">
            <w:pPr>
              <w:pStyle w:val="ab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lang w:val="ru-RU"/>
              </w:rPr>
            </w:pPr>
          </w:p>
          <w:p w14:paraId="5D518281" w14:textId="44EB71CA" w:rsidR="00634DA3" w:rsidRPr="00C3002D" w:rsidRDefault="00634DA3" w:rsidP="00634DA3">
            <w:pPr>
              <w:pStyle w:val="ab"/>
              <w:shd w:val="clear" w:color="auto" w:fill="FFFFFF"/>
              <w:spacing w:before="0" w:beforeAutospacing="0" w:after="0" w:afterAutospacing="0"/>
              <w:ind w:firstLine="284"/>
              <w:contextualSpacing/>
              <w:jc w:val="both"/>
              <w:textAlignment w:val="baseline"/>
              <w:rPr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14:paraId="3783977E" w14:textId="1DF2FB99" w:rsidR="00565FB1" w:rsidRPr="00C3002D" w:rsidRDefault="00565FB1" w:rsidP="00565FB1">
            <w:pPr>
              <w:pStyle w:val="1"/>
              <w:widowControl w:val="0"/>
              <w:shd w:val="clear" w:color="auto" w:fill="FFFFFF"/>
              <w:ind w:firstLine="318"/>
              <w:contextualSpacing/>
              <w:jc w:val="both"/>
              <w:rPr>
                <w:bCs/>
                <w:spacing w:val="2"/>
                <w:shd w:val="clear" w:color="auto" w:fill="FFFFFF"/>
              </w:rPr>
            </w:pPr>
            <w:r w:rsidRPr="00C3002D">
              <w:rPr>
                <w:bCs/>
                <w:spacing w:val="2"/>
                <w:shd w:val="clear" w:color="auto" w:fill="FFFFFF"/>
              </w:rPr>
              <w:t xml:space="preserve">Законом Республики Казахстан </w:t>
            </w:r>
            <w:r w:rsidR="00051AF0" w:rsidRPr="00C3002D">
              <w:rPr>
                <w:bCs/>
                <w:spacing w:val="2"/>
                <w:shd w:val="clear" w:color="auto" w:fill="FFFFFF"/>
              </w:rPr>
              <w:t xml:space="preserve">               </w:t>
            </w:r>
            <w:r w:rsidRPr="00C3002D">
              <w:rPr>
                <w:bCs/>
                <w:spacing w:val="2"/>
                <w:shd w:val="clear" w:color="auto" w:fill="FFFFFF"/>
              </w:rPr>
              <w:t>«О внесении изменений и дополнений в некоторые законодательные акты Республики Казахстан по вопросам развития агломераций внесены изменения в Законы «О статусе столицы Республики Казахстан» и «Об особом статусе города Алматы».</w:t>
            </w:r>
          </w:p>
          <w:p w14:paraId="3FE44238" w14:textId="122E75B8" w:rsidR="00634DA3" w:rsidRPr="00C3002D" w:rsidRDefault="00565FB1" w:rsidP="00565FB1">
            <w:pPr>
              <w:pStyle w:val="1"/>
              <w:widowControl w:val="0"/>
              <w:shd w:val="clear" w:color="auto" w:fill="FFFFFF"/>
              <w:ind w:firstLine="318"/>
              <w:contextualSpacing/>
              <w:jc w:val="both"/>
              <w:rPr>
                <w:bCs/>
                <w:spacing w:val="2"/>
                <w:shd w:val="clear" w:color="auto" w:fill="FFFFFF"/>
              </w:rPr>
            </w:pPr>
            <w:proofErr w:type="gramStart"/>
            <w:r w:rsidRPr="00C3002D">
              <w:rPr>
                <w:bCs/>
                <w:spacing w:val="2"/>
                <w:shd w:val="clear" w:color="auto" w:fill="FFFFFF"/>
              </w:rPr>
              <w:t>Так в</w:t>
            </w:r>
            <w:r w:rsidR="00634DA3" w:rsidRPr="00C3002D">
              <w:rPr>
                <w:bCs/>
                <w:spacing w:val="2"/>
                <w:shd w:val="clear" w:color="auto" w:fill="FFFFFF"/>
              </w:rPr>
              <w:t xml:space="preserve"> соответствии со статьей                         13-1 Закона «О статусе столицы Республики Казахстан» и статьей                 4-2 Закона Республики Казахстан                   </w:t>
            </w:r>
            <w:r w:rsidR="00634DA3" w:rsidRPr="00C3002D">
              <w:rPr>
                <w:bCs/>
                <w:spacing w:val="2"/>
                <w:shd w:val="clear" w:color="auto" w:fill="FFFFFF"/>
              </w:rPr>
              <w:lastRenderedPageBreak/>
              <w:t xml:space="preserve">от 1 июля 1998 года «Об особом статусе города Алматы» при определении трансфертов общего характера на трехлетний период к прогнозному объему затрат по бюджетным программам развития применяется повышающий коэффициент в порядке, определяемом центральным </w:t>
            </w:r>
            <w:bookmarkStart w:id="0" w:name="_GoBack"/>
            <w:bookmarkEnd w:id="0"/>
            <w:r w:rsidR="00634DA3" w:rsidRPr="00C3002D">
              <w:rPr>
                <w:bCs/>
                <w:spacing w:val="2"/>
                <w:shd w:val="clear" w:color="auto" w:fill="FFFFFF"/>
              </w:rPr>
              <w:t>уполномоченным органом по государственному планированию.</w:t>
            </w:r>
            <w:proofErr w:type="gramEnd"/>
          </w:p>
          <w:p w14:paraId="1B087AC3" w14:textId="5D6D71D5" w:rsidR="00634DA3" w:rsidRPr="00C3002D" w:rsidRDefault="00634DA3" w:rsidP="00634DA3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ind w:firstLine="318"/>
              <w:contextualSpacing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5A02DDFC" w14:textId="77777777" w:rsidTr="00295DCB">
        <w:tc>
          <w:tcPr>
            <w:tcW w:w="533" w:type="dxa"/>
          </w:tcPr>
          <w:p w14:paraId="52C1DE14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71985A" w14:textId="4F468CBC" w:rsidR="00FC5CA9" w:rsidRPr="00C3002D" w:rsidRDefault="00FC5CA9" w:rsidP="00B94C29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30-1)</w:t>
            </w:r>
            <w:r w:rsidRPr="00C3002D">
              <w:t xml:space="preserve"> </w:t>
            </w:r>
            <w:r w:rsidRPr="00C3002D">
              <w:rPr>
                <w:color w:val="000000" w:themeColor="text1"/>
              </w:rPr>
              <w:t>пункта 15</w:t>
            </w:r>
          </w:p>
        </w:tc>
        <w:tc>
          <w:tcPr>
            <w:tcW w:w="4253" w:type="dxa"/>
            <w:shd w:val="clear" w:color="auto" w:fill="auto"/>
          </w:tcPr>
          <w:p w14:paraId="0AEEB4E7" w14:textId="6091E97A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  <w:shd w:val="clear" w:color="auto" w:fill="auto"/>
          </w:tcPr>
          <w:p w14:paraId="029EAD4E" w14:textId="1B801222" w:rsidR="00FC5CA9" w:rsidRPr="00C3002D" w:rsidRDefault="00FC5CA9" w:rsidP="004460F4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 xml:space="preserve">30-1) согласование </w:t>
            </w:r>
            <w:r w:rsidR="004460F4" w:rsidRPr="00C3002D">
              <w:rPr>
                <w:b/>
                <w:color w:val="000000" w:themeColor="text1"/>
              </w:rPr>
              <w:t>правил</w:t>
            </w:r>
            <w:r w:rsidRPr="00C3002D">
              <w:rPr>
                <w:b/>
                <w:color w:val="000000" w:themeColor="text1"/>
              </w:rPr>
              <w:t xml:space="preserve"> планирования расходов по целевому взносу и финансирования бюджетной программы, направленной на вложение целевого взноса;</w:t>
            </w:r>
          </w:p>
        </w:tc>
        <w:tc>
          <w:tcPr>
            <w:tcW w:w="4536" w:type="dxa"/>
            <w:shd w:val="clear" w:color="auto" w:fill="auto"/>
          </w:tcPr>
          <w:p w14:paraId="57018AAA" w14:textId="0D188143" w:rsidR="00FC5CA9" w:rsidRPr="00C3002D" w:rsidRDefault="00FC5CA9" w:rsidP="001D052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Бюджетный кодекс.</w:t>
            </w:r>
          </w:p>
          <w:p w14:paraId="11229D24" w14:textId="77777777" w:rsidR="00FC5CA9" w:rsidRPr="00C3002D" w:rsidRDefault="00FC5CA9" w:rsidP="001D052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Так согласно пункту 4 статьи                       39-3 Бюджетного кодекса планирование расходов по целевому взносу осуществляется в соответствии с порядком, установленным уполномоченным органом в области здравоохранения по согласованию с центральным уполномоченным органом по бюджетному планированию.</w:t>
            </w:r>
          </w:p>
          <w:p w14:paraId="1C6B4355" w14:textId="314152C2" w:rsidR="00FC5CA9" w:rsidRPr="00C3002D" w:rsidRDefault="00FC5CA9" w:rsidP="001D052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1D6B54" w:rsidRPr="00C3002D" w14:paraId="1E621B4B" w14:textId="77777777" w:rsidTr="00295DCB">
        <w:tc>
          <w:tcPr>
            <w:tcW w:w="533" w:type="dxa"/>
          </w:tcPr>
          <w:p w14:paraId="4330294D" w14:textId="77777777" w:rsidR="001D6B54" w:rsidRPr="00C3002D" w:rsidRDefault="001D6B54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07AD5A2" w14:textId="77777777" w:rsidR="001D6B54" w:rsidRPr="00C3002D" w:rsidRDefault="001D6B54" w:rsidP="00B94C29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33-1)</w:t>
            </w:r>
          </w:p>
          <w:p w14:paraId="29AD43B8" w14:textId="6E4A43B6" w:rsidR="00150CD4" w:rsidRPr="00C3002D" w:rsidRDefault="00150CD4" w:rsidP="00B94C29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пункта 15</w:t>
            </w:r>
          </w:p>
        </w:tc>
        <w:tc>
          <w:tcPr>
            <w:tcW w:w="4253" w:type="dxa"/>
            <w:shd w:val="clear" w:color="auto" w:fill="auto"/>
          </w:tcPr>
          <w:p w14:paraId="770BAE07" w14:textId="75859FAA" w:rsidR="001D6B54" w:rsidRPr="00C3002D" w:rsidRDefault="001D6B54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  <w:shd w:val="clear" w:color="auto" w:fill="auto"/>
          </w:tcPr>
          <w:p w14:paraId="162027A0" w14:textId="1BBF4D53" w:rsidR="001D6B54" w:rsidRPr="00C3002D" w:rsidRDefault="001D6B54" w:rsidP="008E6E57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 xml:space="preserve">33-1) утверждение </w:t>
            </w:r>
            <w:r w:rsidR="008E6E57" w:rsidRPr="00C3002D">
              <w:rPr>
                <w:b/>
                <w:color w:val="000000" w:themeColor="text1"/>
              </w:rPr>
              <w:t>правил</w:t>
            </w:r>
            <w:r w:rsidRPr="00C3002D">
              <w:rPr>
                <w:b/>
                <w:color w:val="000000" w:themeColor="text1"/>
              </w:rPr>
              <w:t xml:space="preserve">  предоставления трансфертов фонду социального медицинского </w:t>
            </w:r>
            <w:r w:rsidRPr="00C3002D">
              <w:rPr>
                <w:b/>
                <w:color w:val="000000" w:themeColor="text1"/>
              </w:rPr>
              <w:lastRenderedPageBreak/>
              <w:t>страхования;</w:t>
            </w:r>
          </w:p>
        </w:tc>
        <w:tc>
          <w:tcPr>
            <w:tcW w:w="4536" w:type="dxa"/>
            <w:shd w:val="clear" w:color="auto" w:fill="auto"/>
          </w:tcPr>
          <w:p w14:paraId="7EA0971F" w14:textId="518E15EA" w:rsidR="005C7CB6" w:rsidRPr="00C3002D" w:rsidRDefault="005C7CB6" w:rsidP="001D052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lastRenderedPageBreak/>
              <w:t xml:space="preserve">Законом «О внесении изменений и дополнений в некоторые законодательные акты Республики </w:t>
            </w:r>
            <w:r w:rsidRPr="00C3002D">
              <w:rPr>
                <w:rFonts w:eastAsiaTheme="minorHAnsi"/>
                <w:lang w:eastAsia="en-US"/>
              </w:rPr>
              <w:lastRenderedPageBreak/>
              <w:t>Казахстан по вопросам административной реформы Республики Казахстан» компетенция Правительства по определению порядка предоставления трансфертов фонду социального медицинского страхования исключена.</w:t>
            </w:r>
          </w:p>
          <w:p w14:paraId="30AE3862" w14:textId="0072ED7E" w:rsidR="001D6B54" w:rsidRPr="00C3002D" w:rsidRDefault="005C7CB6" w:rsidP="001D052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Так в</w:t>
            </w:r>
            <w:r w:rsidR="00612E83" w:rsidRPr="00C3002D">
              <w:rPr>
                <w:rFonts w:eastAsiaTheme="minorHAnsi"/>
                <w:lang w:eastAsia="en-US"/>
              </w:rPr>
              <w:t xml:space="preserve"> реализацию пункта 2 Указа Президента Республики Казахстан                    от 13 апреля 2022 года № 872 «О мерах по </w:t>
            </w:r>
            <w:proofErr w:type="spellStart"/>
            <w:r w:rsidR="00612E83"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="00612E83"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по порядку предоставления трансфертов фонду социального медицинского страхования передается Министерству национальной экономики и будет устанавливаться в Положении о МНЭ.</w:t>
            </w:r>
          </w:p>
          <w:p w14:paraId="6A9CD9F2" w14:textId="2A8DDE1D" w:rsidR="00612E83" w:rsidRPr="00C3002D" w:rsidRDefault="00612E83" w:rsidP="001D052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этой связи Положение о МНЭ необходимо дополнить соответствующей компетенцией. </w:t>
            </w:r>
          </w:p>
        </w:tc>
      </w:tr>
      <w:tr w:rsidR="009D3542" w:rsidRPr="00C3002D" w14:paraId="594E04E4" w14:textId="77777777" w:rsidTr="00295DCB">
        <w:tc>
          <w:tcPr>
            <w:tcW w:w="533" w:type="dxa"/>
          </w:tcPr>
          <w:p w14:paraId="46A17064" w14:textId="26B5E138" w:rsidR="009D3542" w:rsidRPr="00C3002D" w:rsidRDefault="009D3542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A61918F" w14:textId="6713FE1E" w:rsidR="009D3542" w:rsidRPr="00C3002D" w:rsidRDefault="0035546D" w:rsidP="00E21F61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33-2)</w:t>
            </w:r>
            <w:r w:rsidR="00E21F61" w:rsidRPr="00C3002D">
              <w:rPr>
                <w:color w:val="000000" w:themeColor="text1"/>
              </w:rPr>
              <w:t xml:space="preserve"> пункта 15</w:t>
            </w:r>
          </w:p>
        </w:tc>
        <w:tc>
          <w:tcPr>
            <w:tcW w:w="4253" w:type="dxa"/>
            <w:shd w:val="clear" w:color="auto" w:fill="auto"/>
          </w:tcPr>
          <w:p w14:paraId="4C19DDA3" w14:textId="0F345F81" w:rsidR="009D3542" w:rsidRPr="00C3002D" w:rsidRDefault="0035546D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  <w:shd w:val="clear" w:color="auto" w:fill="auto"/>
          </w:tcPr>
          <w:p w14:paraId="17588305" w14:textId="0CE0AD33" w:rsidR="009D3542" w:rsidRPr="00C3002D" w:rsidRDefault="0035546D" w:rsidP="008E6E57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 xml:space="preserve">33-2) согласование </w:t>
            </w:r>
            <w:r w:rsidR="008E6E57" w:rsidRPr="00C3002D">
              <w:rPr>
                <w:b/>
                <w:color w:val="000000" w:themeColor="text1"/>
              </w:rPr>
              <w:t>правил</w:t>
            </w:r>
            <w:r w:rsidRPr="00C3002D">
              <w:rPr>
                <w:b/>
                <w:color w:val="000000" w:themeColor="text1"/>
              </w:rPr>
              <w:t xml:space="preserve"> </w:t>
            </w:r>
            <w:r w:rsidR="009D3542" w:rsidRPr="00C3002D">
              <w:rPr>
                <w:b/>
                <w:color w:val="000000" w:themeColor="text1"/>
              </w:rPr>
              <w:t>разработки натуральных</w:t>
            </w:r>
            <w:r w:rsidR="00702CBA" w:rsidRPr="00C3002D">
              <w:rPr>
                <w:b/>
                <w:color w:val="000000" w:themeColor="text1"/>
              </w:rPr>
              <w:t xml:space="preserve"> норм</w:t>
            </w:r>
            <w:r w:rsidRPr="00C3002D">
              <w:rPr>
                <w:b/>
                <w:color w:val="000000" w:themeColor="text1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3A068275" w14:textId="27ED19C5" w:rsidR="009D3542" w:rsidRPr="00C3002D" w:rsidRDefault="00830B1E" w:rsidP="001D052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компетенция Правительства по утверждению порядка разработки натуральных норм исключена.</w:t>
            </w:r>
          </w:p>
          <w:p w14:paraId="2F5637D8" w14:textId="06B2C275" w:rsidR="00830B1E" w:rsidRPr="00C3002D" w:rsidRDefault="00830B1E" w:rsidP="00830B1E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в реализацию пункта 2 Указа Президента Республики Казахстан   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данная компетенция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передается Министерству национальной экономики и будет устанавливаться в Положении о МНЭ.</w:t>
            </w:r>
          </w:p>
          <w:p w14:paraId="39A71143" w14:textId="19A915B7" w:rsidR="0035546D" w:rsidRPr="00C3002D" w:rsidRDefault="00830B1E" w:rsidP="00830B1E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lastRenderedPageBreak/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0D60CC09" w14:textId="77777777" w:rsidTr="00295DCB">
        <w:tc>
          <w:tcPr>
            <w:tcW w:w="533" w:type="dxa"/>
          </w:tcPr>
          <w:p w14:paraId="3468F96C" w14:textId="4A6762EF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542C6E2" w14:textId="222F58AD" w:rsidR="00FC5CA9" w:rsidRPr="00C3002D" w:rsidRDefault="00FC5CA9" w:rsidP="00B94C29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</w:t>
            </w:r>
          </w:p>
          <w:p w14:paraId="3A356D97" w14:textId="43678C47" w:rsidR="00FC5CA9" w:rsidRPr="00C3002D" w:rsidRDefault="00FC5CA9" w:rsidP="00B94C29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34-1) пункта 15</w:t>
            </w:r>
          </w:p>
        </w:tc>
        <w:tc>
          <w:tcPr>
            <w:tcW w:w="4253" w:type="dxa"/>
            <w:shd w:val="clear" w:color="auto" w:fill="auto"/>
          </w:tcPr>
          <w:p w14:paraId="2EBA0D07" w14:textId="2A2AEF1E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отсутствует </w:t>
            </w:r>
          </w:p>
        </w:tc>
        <w:tc>
          <w:tcPr>
            <w:tcW w:w="4252" w:type="dxa"/>
            <w:shd w:val="clear" w:color="auto" w:fill="auto"/>
          </w:tcPr>
          <w:p w14:paraId="329290D9" w14:textId="78D2FF06" w:rsidR="00FC5CA9" w:rsidRPr="00C3002D" w:rsidRDefault="00FC5CA9" w:rsidP="008C4EA1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 xml:space="preserve">34-1) утверждение перечня субъектов </w:t>
            </w:r>
            <w:proofErr w:type="spellStart"/>
            <w:r w:rsidRPr="00C3002D">
              <w:rPr>
                <w:b/>
                <w:color w:val="000000" w:themeColor="text1"/>
              </w:rPr>
              <w:t>квазигосударственного</w:t>
            </w:r>
            <w:proofErr w:type="spellEnd"/>
            <w:r w:rsidRPr="00C3002D">
              <w:rPr>
                <w:b/>
                <w:color w:val="000000" w:themeColor="text1"/>
              </w:rPr>
              <w:t xml:space="preserve"> сектора, в отношении которых определяется предельный объем внешнего долга;</w:t>
            </w:r>
          </w:p>
        </w:tc>
        <w:tc>
          <w:tcPr>
            <w:tcW w:w="4536" w:type="dxa"/>
            <w:shd w:val="clear" w:color="auto" w:fill="auto"/>
          </w:tcPr>
          <w:p w14:paraId="637C4219" w14:textId="458C6B33" w:rsidR="00A65CDD" w:rsidRPr="00C3002D" w:rsidRDefault="00A65CDD" w:rsidP="00A83F7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компетенция Правительства по утверждению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перечня субъектов </w:t>
            </w:r>
            <w:proofErr w:type="spellStart"/>
            <w:r w:rsidRPr="00C3002D">
              <w:rPr>
                <w:rFonts w:eastAsiaTheme="minorHAnsi"/>
                <w:lang w:eastAsia="en-US"/>
              </w:rPr>
              <w:t>квазигосударственного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сектора, в отношении которых определяется предельный объем внешнего долга исключена.</w:t>
            </w:r>
          </w:p>
          <w:p w14:paraId="355547F5" w14:textId="199C1882" w:rsidR="00FC5CA9" w:rsidRPr="00C3002D" w:rsidRDefault="00FC5CA9" w:rsidP="00A83F7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  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</w:t>
            </w:r>
            <w:r w:rsidR="00A65CDD" w:rsidRPr="00C3002D">
              <w:rPr>
                <w:rFonts w:eastAsiaTheme="minorHAnsi"/>
                <w:lang w:eastAsia="en-US"/>
              </w:rPr>
              <w:t xml:space="preserve">данная </w:t>
            </w:r>
            <w:r w:rsidRPr="00C3002D">
              <w:rPr>
                <w:rFonts w:eastAsiaTheme="minorHAnsi"/>
                <w:lang w:eastAsia="en-US"/>
              </w:rPr>
              <w:t>компетенция передается Министерству национальной экономики и будет устанавливаться в Положении о Министерстве национальной экономики.</w:t>
            </w:r>
          </w:p>
          <w:p w14:paraId="3BCB9D5D" w14:textId="156742D2" w:rsidR="00FC5CA9" w:rsidRPr="00C3002D" w:rsidRDefault="00FC5CA9" w:rsidP="00A83F7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2702FFA7" w14:textId="77777777" w:rsidTr="00295DCB">
        <w:tc>
          <w:tcPr>
            <w:tcW w:w="533" w:type="dxa"/>
          </w:tcPr>
          <w:p w14:paraId="363B8490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5947C7" w14:textId="47D96938" w:rsidR="00FC5CA9" w:rsidRPr="00C3002D" w:rsidRDefault="00FC5CA9" w:rsidP="003726C8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35) пункта 15</w:t>
            </w:r>
          </w:p>
        </w:tc>
        <w:tc>
          <w:tcPr>
            <w:tcW w:w="4253" w:type="dxa"/>
            <w:shd w:val="clear" w:color="auto" w:fill="auto"/>
          </w:tcPr>
          <w:p w14:paraId="1023715E" w14:textId="7AA67084" w:rsidR="00FC5CA9" w:rsidRPr="00C3002D" w:rsidRDefault="00FC5CA9" w:rsidP="003726C8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35) определение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государства;</w:t>
            </w:r>
          </w:p>
        </w:tc>
        <w:tc>
          <w:tcPr>
            <w:tcW w:w="4252" w:type="dxa"/>
            <w:shd w:val="clear" w:color="auto" w:fill="auto"/>
          </w:tcPr>
          <w:p w14:paraId="3AC0CEFB" w14:textId="6C13ED48" w:rsidR="00FC5CA9" w:rsidRPr="00C3002D" w:rsidRDefault="00FC5CA9" w:rsidP="00E264B7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35)</w:t>
            </w:r>
            <w:r w:rsidRPr="00C3002D">
              <w:rPr>
                <w:color w:val="000000" w:themeColor="text1"/>
              </w:rPr>
              <w:t xml:space="preserve"> </w:t>
            </w:r>
            <w:r w:rsidRPr="00C3002D">
              <w:rPr>
                <w:b/>
                <w:color w:val="000000" w:themeColor="text1"/>
              </w:rPr>
              <w:t xml:space="preserve">определение лимита правительственного долга, лимитов предоставления государственных гарантий и поручительств государства, утверждаемых в законе о республиканском бюджете, и лимитов долга местных исполнительных органов, утверждаемых центральным </w:t>
            </w:r>
            <w:r w:rsidRPr="00C3002D">
              <w:rPr>
                <w:b/>
                <w:color w:val="000000" w:themeColor="text1"/>
              </w:rPr>
              <w:lastRenderedPageBreak/>
              <w:t>уполномоченным органом по государственному планированию по согласованию с центральным уполномоченным органом по исполнению бюджета;</w:t>
            </w:r>
          </w:p>
        </w:tc>
        <w:tc>
          <w:tcPr>
            <w:tcW w:w="4536" w:type="dxa"/>
            <w:shd w:val="clear" w:color="auto" w:fill="auto"/>
          </w:tcPr>
          <w:p w14:paraId="51972F3A" w14:textId="15412D20" w:rsidR="005F782F" w:rsidRPr="00C3002D" w:rsidRDefault="005F782F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lastRenderedPageBreak/>
              <w:t xml:space="preserve"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компетенция Правительства по определению лимита правительственного долга и долга местного исполнительного органа, </w:t>
            </w:r>
            <w:r w:rsidRPr="00C3002D">
              <w:rPr>
                <w:rFonts w:eastAsiaTheme="minorHAnsi"/>
                <w:lang w:eastAsia="en-US"/>
              </w:rPr>
              <w:lastRenderedPageBreak/>
              <w:t>лимитов предоставления государственных гарантий и поручительств государства исключена.</w:t>
            </w:r>
          </w:p>
          <w:p w14:paraId="77B6A79C" w14:textId="20A3C0A4" w:rsidR="00FC5CA9" w:rsidRPr="00C3002D" w:rsidRDefault="005F782F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Вместе с тем</w:t>
            </w:r>
            <w:r w:rsidR="00FC5CA9" w:rsidRPr="00C3002D">
              <w:rPr>
                <w:rFonts w:eastAsiaTheme="minorHAnsi"/>
                <w:lang w:eastAsia="en-US"/>
              </w:rPr>
              <w:t xml:space="preserve"> согласно подпункту</w:t>
            </w:r>
            <w:r w:rsidRPr="00C3002D">
              <w:rPr>
                <w:rFonts w:eastAsiaTheme="minorHAnsi"/>
                <w:lang w:eastAsia="en-US"/>
              </w:rPr>
              <w:t xml:space="preserve"> </w:t>
            </w:r>
            <w:r w:rsidR="00FC5CA9" w:rsidRPr="00C3002D">
              <w:rPr>
                <w:rFonts w:eastAsiaTheme="minorHAnsi"/>
                <w:lang w:eastAsia="en-US"/>
              </w:rPr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                </w:t>
            </w:r>
            <w:r w:rsidR="00FC5CA9" w:rsidRPr="00C3002D">
              <w:rPr>
                <w:rFonts w:eastAsiaTheme="minorHAnsi"/>
                <w:lang w:eastAsia="en-US"/>
              </w:rPr>
              <w:t>2) пункта</w:t>
            </w:r>
            <w:r w:rsidRPr="00C3002D">
              <w:rPr>
                <w:rFonts w:eastAsiaTheme="minorHAnsi"/>
                <w:lang w:eastAsia="en-US"/>
              </w:rPr>
              <w:t xml:space="preserve"> </w:t>
            </w:r>
            <w:r w:rsidR="00FC5CA9" w:rsidRPr="00C3002D">
              <w:rPr>
                <w:rFonts w:eastAsiaTheme="minorHAnsi"/>
                <w:lang w:eastAsia="en-US"/>
              </w:rPr>
              <w:t>1 статьи 203 Бюджетного кодекса управление государственным и гарантированным государством долгом, долгом по поручительствам государства и рисками включает в себя определение центральным уполномоченным органом по государственному планированию лимита правительственного долга, лимитов предоставления государственных гарантий и поручительств государства, утверждаемых в законе о республиканском бюджете, и лимитов долга местных исполнительных органов, утверждаемых центральным уполномоченным органом</w:t>
            </w:r>
            <w:proofErr w:type="gramEnd"/>
            <w:r w:rsidR="00FC5CA9" w:rsidRPr="00C3002D">
              <w:rPr>
                <w:rFonts w:eastAsiaTheme="minorHAnsi"/>
                <w:lang w:eastAsia="en-US"/>
              </w:rPr>
              <w:t xml:space="preserve"> по государственному планированию по согласованию с центральным уполномоченным органом по исполнению бюджета, в порядке, определенном центральным уполномоченным органом по государственному планированию.</w:t>
            </w:r>
          </w:p>
          <w:p w14:paraId="11D156FE" w14:textId="3548F0C0" w:rsidR="00FC5CA9" w:rsidRPr="00C3002D" w:rsidRDefault="00FC5CA9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В этой связи подпункт 35) пункта               15 Положения о МНЭ необходимо изложить в новой редакции. </w:t>
            </w:r>
            <w:proofErr w:type="gramEnd"/>
          </w:p>
        </w:tc>
      </w:tr>
      <w:tr w:rsidR="00FC5CA9" w:rsidRPr="00C3002D" w14:paraId="727C5B4C" w14:textId="77777777" w:rsidTr="00295DCB">
        <w:tc>
          <w:tcPr>
            <w:tcW w:w="533" w:type="dxa"/>
          </w:tcPr>
          <w:p w14:paraId="224D13FE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0204B22C" w14:textId="10D2688F" w:rsidR="00FC5CA9" w:rsidRPr="00C3002D" w:rsidRDefault="00FC5CA9" w:rsidP="003726C8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35-1) пункта 15</w:t>
            </w:r>
          </w:p>
        </w:tc>
        <w:tc>
          <w:tcPr>
            <w:tcW w:w="4253" w:type="dxa"/>
            <w:shd w:val="clear" w:color="auto" w:fill="auto"/>
          </w:tcPr>
          <w:p w14:paraId="0933EC9F" w14:textId="367A97F5" w:rsidR="00FC5CA9" w:rsidRPr="00C3002D" w:rsidRDefault="00FC5CA9" w:rsidP="003726C8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  <w:shd w:val="clear" w:color="auto" w:fill="auto"/>
          </w:tcPr>
          <w:p w14:paraId="280950CE" w14:textId="6892E275" w:rsidR="00FC5CA9" w:rsidRPr="00C3002D" w:rsidRDefault="00FC5CA9" w:rsidP="008C4EA1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35-1) определение параметров финансовой устойчивости (коэффициенты) Банка Развития</w:t>
            </w:r>
            <w:r w:rsidR="005F782F" w:rsidRPr="00C3002D">
              <w:rPr>
                <w:b/>
                <w:color w:val="000000" w:themeColor="text1"/>
              </w:rPr>
              <w:t xml:space="preserve"> Казахстана</w:t>
            </w:r>
            <w:r w:rsidRPr="00C3002D">
              <w:rPr>
                <w:b/>
                <w:color w:val="000000" w:themeColor="text1"/>
              </w:rPr>
              <w:t>, их пороговые значения и методика расчета;</w:t>
            </w:r>
          </w:p>
        </w:tc>
        <w:tc>
          <w:tcPr>
            <w:tcW w:w="4536" w:type="dxa"/>
            <w:shd w:val="clear" w:color="auto" w:fill="auto"/>
          </w:tcPr>
          <w:p w14:paraId="67817ACE" w14:textId="132DDBE8" w:rsidR="005F782F" w:rsidRPr="00C3002D" w:rsidRDefault="005F782F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Законом «О внесении изменений и дополнений в некоторые законодательные акты Республики Казахстан по вопросам административной реформы Республики </w:t>
            </w:r>
            <w:r w:rsidRPr="00C3002D">
              <w:rPr>
                <w:rFonts w:eastAsiaTheme="minorHAnsi"/>
                <w:lang w:eastAsia="en-US"/>
              </w:rPr>
              <w:lastRenderedPageBreak/>
              <w:t>Казахстан» компетенция Правительства</w:t>
            </w:r>
            <w:r w:rsidRPr="00C3002D">
              <w:t xml:space="preserve"> по </w:t>
            </w:r>
            <w:r w:rsidRPr="00C3002D">
              <w:rPr>
                <w:rFonts w:eastAsiaTheme="minorHAnsi"/>
                <w:lang w:eastAsia="en-US"/>
              </w:rPr>
              <w:t>определению параметров финансовой устойчивости (коэффициенты) Банка Развития Казахстана, их пороговые значения и методика расчета исключена.</w:t>
            </w:r>
          </w:p>
          <w:p w14:paraId="32CD9ED8" w14:textId="38CFCE1F" w:rsidR="00FC5CA9" w:rsidRPr="00C3002D" w:rsidRDefault="005F782F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Вместе с тем</w:t>
            </w:r>
            <w:r w:rsidR="00FC5CA9" w:rsidRPr="00C3002D">
              <w:rPr>
                <w:rFonts w:eastAsiaTheme="minorHAnsi"/>
                <w:lang w:eastAsia="en-US"/>
              </w:rPr>
              <w:t xml:space="preserve"> согласно пункту </w:t>
            </w:r>
            <w:r w:rsidRPr="00C3002D">
              <w:rPr>
                <w:rFonts w:eastAsiaTheme="minorHAnsi"/>
                <w:lang w:eastAsia="en-US"/>
              </w:rPr>
              <w:t xml:space="preserve">                     </w:t>
            </w:r>
            <w:r w:rsidR="00FC5CA9" w:rsidRPr="00C3002D">
              <w:rPr>
                <w:rFonts w:eastAsiaTheme="minorHAnsi"/>
                <w:lang w:eastAsia="en-US"/>
              </w:rPr>
              <w:t>2 статьи</w:t>
            </w:r>
            <w:r w:rsidRPr="00C3002D">
              <w:rPr>
                <w:rFonts w:eastAsiaTheme="minorHAnsi"/>
                <w:lang w:eastAsia="en-US"/>
              </w:rPr>
              <w:t xml:space="preserve"> </w:t>
            </w:r>
            <w:r w:rsidR="00FC5CA9" w:rsidRPr="00C3002D">
              <w:rPr>
                <w:rFonts w:eastAsiaTheme="minorHAnsi"/>
                <w:lang w:eastAsia="en-US"/>
              </w:rPr>
              <w:t>16 Закона «О Банке Развития Казахстана»</w:t>
            </w:r>
            <w:r w:rsidR="00FC5CA9" w:rsidRPr="00C3002D">
              <w:t xml:space="preserve"> </w:t>
            </w:r>
            <w:r w:rsidR="00FC5CA9" w:rsidRPr="00C3002D">
              <w:rPr>
                <w:rFonts w:eastAsiaTheme="minorHAnsi"/>
                <w:lang w:eastAsia="en-US"/>
              </w:rPr>
              <w:t xml:space="preserve">для целей обеспечения финансовой устойчивости Банка Развития уполномоченным органом в сфере государственного планирования определяются параметры финансовой устойчивости (коэффициенты) Банка Развития, их пороговые значения и методика расчета. </w:t>
            </w:r>
          </w:p>
          <w:p w14:paraId="086DAC6C" w14:textId="6A0EC3D0" w:rsidR="00FC5CA9" w:rsidRPr="00C3002D" w:rsidRDefault="00FC5CA9" w:rsidP="00F678B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этой связи Положение о МНЭ необходимо дополнить соответствующей компетенцией. </w:t>
            </w:r>
          </w:p>
        </w:tc>
      </w:tr>
      <w:tr w:rsidR="00FC5CA9" w:rsidRPr="00C3002D" w14:paraId="275D9277" w14:textId="77777777" w:rsidTr="000353B8">
        <w:tc>
          <w:tcPr>
            <w:tcW w:w="533" w:type="dxa"/>
          </w:tcPr>
          <w:p w14:paraId="089DA929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236F4311" w14:textId="77777777" w:rsidR="00FC5CA9" w:rsidRPr="00C3002D" w:rsidRDefault="00FC5CA9" w:rsidP="003726C8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  <w:lang w:val="kk-KZ"/>
              </w:rPr>
              <w:t>подпункт 37</w:t>
            </w:r>
            <w:r w:rsidRPr="00C3002D">
              <w:rPr>
                <w:color w:val="000000" w:themeColor="text1"/>
              </w:rPr>
              <w:t>) пункта 15</w:t>
            </w:r>
          </w:p>
        </w:tc>
        <w:tc>
          <w:tcPr>
            <w:tcW w:w="4253" w:type="dxa"/>
          </w:tcPr>
          <w:p w14:paraId="7E6CAD5A" w14:textId="77777777" w:rsidR="00FC5CA9" w:rsidRPr="00C3002D" w:rsidRDefault="00FC5CA9" w:rsidP="003726C8">
            <w:pPr>
              <w:widowControl w:val="0"/>
              <w:ind w:left="11" w:firstLine="284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>37) установление суммы для определения лимита предоставления государственной гарантии по поддержке экспорта в порядке, определяемом Правительством Республики Казахстан;</w:t>
            </w:r>
          </w:p>
        </w:tc>
        <w:tc>
          <w:tcPr>
            <w:tcW w:w="4252" w:type="dxa"/>
          </w:tcPr>
          <w:p w14:paraId="2A434F28" w14:textId="3E539B33" w:rsidR="00FC5CA9" w:rsidRPr="00C3002D" w:rsidRDefault="00FC5CA9" w:rsidP="00BC5F06">
            <w:pPr>
              <w:widowControl w:val="0"/>
              <w:ind w:firstLine="317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 xml:space="preserve">37) </w:t>
            </w:r>
            <w:r w:rsidR="00BC5F06" w:rsidRPr="00C3002D">
              <w:rPr>
                <w:b/>
                <w:color w:val="000000" w:themeColor="text1"/>
                <w:lang w:val="kk-KZ"/>
              </w:rPr>
              <w:t>установление суммы</w:t>
            </w:r>
            <w:r w:rsidRPr="00C3002D">
              <w:rPr>
                <w:b/>
                <w:color w:val="000000" w:themeColor="text1"/>
                <w:lang w:val="kk-KZ"/>
              </w:rPr>
              <w:t xml:space="preserve"> лимита предоставления государственной гарантии по поддержке экспорта</w:t>
            </w:r>
            <w:r w:rsidRPr="00C3002D">
              <w:rPr>
                <w:b/>
                <w:color w:val="000000" w:themeColor="text1"/>
              </w:rPr>
              <w:t>;</w:t>
            </w:r>
          </w:p>
        </w:tc>
        <w:tc>
          <w:tcPr>
            <w:tcW w:w="4536" w:type="dxa"/>
          </w:tcPr>
          <w:p w14:paraId="7716AA38" w14:textId="16112605" w:rsidR="00F15952" w:rsidRPr="00C3002D" w:rsidRDefault="00F15952" w:rsidP="00F15952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компетенция Правительства</w:t>
            </w:r>
            <w:r w:rsidRPr="00C3002D">
              <w:t xml:space="preserve"> по </w:t>
            </w:r>
            <w:r w:rsidRPr="00C3002D">
              <w:rPr>
                <w:rFonts w:eastAsiaTheme="minorHAnsi"/>
                <w:lang w:val="kk-KZ" w:eastAsia="en-US"/>
              </w:rPr>
              <w:t>установлению суммы лимита предоставления государственной гарантии по поддержке экспорта исключена.</w:t>
            </w:r>
          </w:p>
          <w:p w14:paraId="734075F0" w14:textId="0D5A3FFE" w:rsidR="00FC5CA9" w:rsidRPr="00C3002D" w:rsidRDefault="00F15952" w:rsidP="003726C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Вместе с тем З</w:t>
            </w:r>
            <w:r w:rsidR="00FC5CA9" w:rsidRPr="00C3002D">
              <w:rPr>
                <w:rFonts w:eastAsiaTheme="minorHAnsi"/>
                <w:lang w:val="kk-KZ" w:eastAsia="en-US"/>
              </w:rPr>
              <w:t>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Бюджетный кодекс.</w:t>
            </w:r>
          </w:p>
          <w:p w14:paraId="0AF9722D" w14:textId="77777777" w:rsidR="00FC5CA9" w:rsidRPr="00C3002D" w:rsidRDefault="00FC5CA9" w:rsidP="0083448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lastRenderedPageBreak/>
              <w:t>Так согласно части второй пункта                   2 статьи 225-2 Бюджетного кодекса сумма для определения лимита предоставления государственной гарантии по поддержке экспорта устанавливается центральным уполномоченным органом по государственному планированию.</w:t>
            </w:r>
          </w:p>
          <w:p w14:paraId="1E9DD0BD" w14:textId="77777777" w:rsidR="00FC5CA9" w:rsidRPr="00C3002D" w:rsidRDefault="00FC5CA9" w:rsidP="00104C5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этой связи подпункт 37) пункта               15 Положения о МНЭ необходимо изложить в новой редакции.</w:t>
            </w:r>
          </w:p>
        </w:tc>
      </w:tr>
      <w:tr w:rsidR="00BC5F06" w:rsidRPr="00C3002D" w14:paraId="7BF3739F" w14:textId="77777777" w:rsidTr="000353B8">
        <w:tc>
          <w:tcPr>
            <w:tcW w:w="533" w:type="dxa"/>
          </w:tcPr>
          <w:p w14:paraId="24DB3C24" w14:textId="77777777" w:rsidR="00BC5F06" w:rsidRPr="00C3002D" w:rsidRDefault="00BC5F06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099EFCE9" w14:textId="5A5E2205" w:rsidR="00BC5F06" w:rsidRPr="00C3002D" w:rsidRDefault="00BC5F06" w:rsidP="00BC5F0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37-1) пункта 15</w:t>
            </w:r>
          </w:p>
        </w:tc>
        <w:tc>
          <w:tcPr>
            <w:tcW w:w="4253" w:type="dxa"/>
          </w:tcPr>
          <w:p w14:paraId="3359233A" w14:textId="684BF9B9" w:rsidR="00BC5F06" w:rsidRPr="00C3002D" w:rsidRDefault="00BC5F06" w:rsidP="003726C8">
            <w:pPr>
              <w:widowControl w:val="0"/>
              <w:ind w:left="11" w:firstLine="284"/>
              <w:jc w:val="both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отсутствует</w:t>
            </w:r>
          </w:p>
        </w:tc>
        <w:tc>
          <w:tcPr>
            <w:tcW w:w="4252" w:type="dxa"/>
          </w:tcPr>
          <w:p w14:paraId="7DA944D4" w14:textId="6D9621B3" w:rsidR="00BC5F06" w:rsidRPr="00C3002D" w:rsidRDefault="00BC5F06" w:rsidP="00BC5F06">
            <w:pPr>
              <w:widowControl w:val="0"/>
              <w:ind w:firstLine="317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>37-1) утверждение правил определения суммы лимита предоставления государственной гарантии по поддержке экспорта;</w:t>
            </w:r>
          </w:p>
        </w:tc>
        <w:tc>
          <w:tcPr>
            <w:tcW w:w="4536" w:type="dxa"/>
          </w:tcPr>
          <w:p w14:paraId="2F96C8FC" w14:textId="69878803" w:rsidR="008D249C" w:rsidRPr="00C3002D" w:rsidRDefault="008D249C" w:rsidP="008D249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реализацию пункта 2 Указа Президента Республики Казахстан                 от 13 апреля 2022 года № 872 «О мерах по дебюрократизации деятельности государственного аппарата» компетенция по утверждению правил определения суммы лимита предоставления государственной гарантии по поддержке экспорта передается Министерству национальной экономики и будет устанавливаться в Положении о Министерстве национальной экономики.</w:t>
            </w:r>
          </w:p>
          <w:p w14:paraId="61C27445" w14:textId="46A947EF" w:rsidR="00BC5F06" w:rsidRPr="00C3002D" w:rsidRDefault="008D249C" w:rsidP="008D249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386E8C46" w14:textId="77777777" w:rsidTr="000353B8">
        <w:tc>
          <w:tcPr>
            <w:tcW w:w="533" w:type="dxa"/>
          </w:tcPr>
          <w:p w14:paraId="0B1328FC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79180CCE" w14:textId="1079637D" w:rsidR="00FC5CA9" w:rsidRPr="00C3002D" w:rsidRDefault="00FC5CA9" w:rsidP="008C72F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42) пункта 15</w:t>
            </w:r>
          </w:p>
        </w:tc>
        <w:tc>
          <w:tcPr>
            <w:tcW w:w="4253" w:type="dxa"/>
          </w:tcPr>
          <w:p w14:paraId="2AB0430F" w14:textId="639DC8A0" w:rsidR="00FC5CA9" w:rsidRPr="00C3002D" w:rsidRDefault="00FC5CA9" w:rsidP="003726C8">
            <w:pPr>
              <w:widowControl w:val="0"/>
              <w:ind w:left="11" w:firstLine="284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>42) участие в работе специальной комиссии;</w:t>
            </w:r>
          </w:p>
        </w:tc>
        <w:tc>
          <w:tcPr>
            <w:tcW w:w="4252" w:type="dxa"/>
          </w:tcPr>
          <w:p w14:paraId="4709529E" w14:textId="633CCED6" w:rsidR="00FC5CA9" w:rsidRPr="00C3002D" w:rsidRDefault="00FC5CA9" w:rsidP="00411E02">
            <w:pPr>
              <w:widowControl w:val="0"/>
              <w:ind w:firstLine="317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>42) утверждение правил формирования специальной комиссии и положения о специальной комиссии;</w:t>
            </w:r>
          </w:p>
        </w:tc>
        <w:tc>
          <w:tcPr>
            <w:tcW w:w="4536" w:type="dxa"/>
          </w:tcPr>
          <w:p w14:paraId="6A46A5FA" w14:textId="23F079A8" w:rsidR="00FC5CA9" w:rsidRPr="00C3002D" w:rsidRDefault="00FC5CA9" w:rsidP="00D17FA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реализацию пункта 2 Указа Президента Республики Казахстан                 от 13 апреля 2022 года № 872 «О мерах по дебюрократизации деятельности государственного аппарата» компетенция</w:t>
            </w:r>
            <w:r w:rsidR="00F15952" w:rsidRPr="00C3002D">
              <w:rPr>
                <w:rFonts w:eastAsiaTheme="minorHAnsi"/>
                <w:lang w:val="kk-KZ" w:eastAsia="en-US"/>
              </w:rPr>
              <w:t xml:space="preserve"> </w:t>
            </w:r>
            <w:r w:rsidRPr="00C3002D">
              <w:rPr>
                <w:rFonts w:eastAsiaTheme="minorHAnsi"/>
                <w:lang w:val="kk-KZ" w:eastAsia="en-US"/>
              </w:rPr>
              <w:t xml:space="preserve">по утверждению правил формирования специальной комиссии и положения о специальной комиссии передается Министерству национальной экономики </w:t>
            </w:r>
            <w:r w:rsidRPr="00C3002D">
              <w:rPr>
                <w:rFonts w:eastAsiaTheme="minorHAnsi"/>
                <w:lang w:val="kk-KZ" w:eastAsia="en-US"/>
              </w:rPr>
              <w:lastRenderedPageBreak/>
              <w:t>и будет устанавливаться в Положении о Министерстве национальной экономики.</w:t>
            </w:r>
          </w:p>
          <w:p w14:paraId="4BB34BC4" w14:textId="16C15403" w:rsidR="00FC5CA9" w:rsidRPr="00C3002D" w:rsidRDefault="00FC5CA9" w:rsidP="00D17FA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08573A58" w14:textId="77777777" w:rsidTr="000353B8">
        <w:tc>
          <w:tcPr>
            <w:tcW w:w="533" w:type="dxa"/>
          </w:tcPr>
          <w:p w14:paraId="5F8161A2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597FE028" w14:textId="77777777" w:rsidR="00FC5CA9" w:rsidRPr="00C3002D" w:rsidRDefault="00FC5CA9" w:rsidP="008C72F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54-2)</w:t>
            </w:r>
          </w:p>
          <w:p w14:paraId="018B760C" w14:textId="724FA64F" w:rsidR="00150CD4" w:rsidRPr="00C3002D" w:rsidRDefault="00150CD4" w:rsidP="008C72F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пункта 15</w:t>
            </w:r>
          </w:p>
        </w:tc>
        <w:tc>
          <w:tcPr>
            <w:tcW w:w="4253" w:type="dxa"/>
          </w:tcPr>
          <w:p w14:paraId="5E3C56F1" w14:textId="58AB5830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отсутствует</w:t>
            </w:r>
          </w:p>
        </w:tc>
        <w:tc>
          <w:tcPr>
            <w:tcW w:w="4252" w:type="dxa"/>
          </w:tcPr>
          <w:p w14:paraId="4BE03850" w14:textId="66ACB42A" w:rsidR="00FC5CA9" w:rsidRPr="00C3002D" w:rsidRDefault="00FC5CA9" w:rsidP="00200642">
            <w:pPr>
              <w:widowControl w:val="0"/>
              <w:ind w:firstLine="317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>54-2)</w:t>
            </w:r>
            <w:r w:rsidRPr="00C3002D">
              <w:t xml:space="preserve"> </w:t>
            </w:r>
            <w:r w:rsidRPr="00C3002D">
              <w:rPr>
                <w:b/>
                <w:color w:val="000000" w:themeColor="text1"/>
                <w:lang w:val="kk-KZ"/>
              </w:rPr>
              <w:t>определение организации по финансированию концессионных проектов;</w:t>
            </w:r>
          </w:p>
        </w:tc>
        <w:tc>
          <w:tcPr>
            <w:tcW w:w="4536" w:type="dxa"/>
          </w:tcPr>
          <w:p w14:paraId="22FBED25" w14:textId="77777777" w:rsidR="00FC5CA9" w:rsidRPr="00C3002D" w:rsidRDefault="00FC5CA9" w:rsidP="007A6895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«О концессиях».</w:t>
            </w:r>
          </w:p>
          <w:p w14:paraId="0C5A40A4" w14:textId="77777777" w:rsidR="00FC5CA9" w:rsidRPr="00C3002D" w:rsidRDefault="00FC5CA9" w:rsidP="007A6895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Так согласно подпункту 7-11) статьи 9</w:t>
            </w:r>
            <w:r w:rsidRPr="00C3002D">
              <w:t xml:space="preserve"> </w:t>
            </w:r>
            <w:r w:rsidRPr="00C3002D">
              <w:rPr>
                <w:rFonts w:eastAsiaTheme="minorHAnsi"/>
                <w:lang w:val="kk-KZ" w:eastAsia="en-US"/>
              </w:rPr>
              <w:t>Закона «О концессиях» уполномоченный орган по государственному планированию</w:t>
            </w:r>
            <w:r w:rsidRPr="00C3002D">
              <w:t xml:space="preserve"> </w:t>
            </w:r>
            <w:r w:rsidRPr="00C3002D">
              <w:rPr>
                <w:rFonts w:eastAsiaTheme="minorHAnsi"/>
                <w:lang w:val="kk-KZ" w:eastAsia="en-US"/>
              </w:rPr>
              <w:t>определяет организации по финансированию концессионных проектов.</w:t>
            </w:r>
          </w:p>
          <w:p w14:paraId="73DD356B" w14:textId="24E03989" w:rsidR="00FC5CA9" w:rsidRPr="00C3002D" w:rsidRDefault="00FC5CA9" w:rsidP="007A6895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2877D618" w14:textId="77777777" w:rsidTr="000353B8">
        <w:tc>
          <w:tcPr>
            <w:tcW w:w="533" w:type="dxa"/>
          </w:tcPr>
          <w:p w14:paraId="04163ACC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63DA4530" w14:textId="02365339" w:rsidR="00FC5CA9" w:rsidRPr="00C3002D" w:rsidRDefault="00FC5CA9" w:rsidP="008C72F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54-3)</w:t>
            </w:r>
            <w:r w:rsidR="00150CD4" w:rsidRPr="00C3002D">
              <w:rPr>
                <w:color w:val="000000" w:themeColor="text1"/>
                <w:lang w:val="kk-KZ"/>
              </w:rPr>
              <w:t xml:space="preserve"> пункта 15</w:t>
            </w:r>
          </w:p>
        </w:tc>
        <w:tc>
          <w:tcPr>
            <w:tcW w:w="4253" w:type="dxa"/>
          </w:tcPr>
          <w:p w14:paraId="479D36EA" w14:textId="612BAFEE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отсутствует</w:t>
            </w:r>
          </w:p>
        </w:tc>
        <w:tc>
          <w:tcPr>
            <w:tcW w:w="4252" w:type="dxa"/>
          </w:tcPr>
          <w:p w14:paraId="75508386" w14:textId="4908A498" w:rsidR="00FC5CA9" w:rsidRPr="00C3002D" w:rsidRDefault="00FC5CA9" w:rsidP="00200642">
            <w:pPr>
              <w:widowControl w:val="0"/>
              <w:ind w:firstLine="317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>54-3) утверждение правил выплаты арендной платы за пользование объектом концессии;</w:t>
            </w:r>
          </w:p>
        </w:tc>
        <w:tc>
          <w:tcPr>
            <w:tcW w:w="4536" w:type="dxa"/>
          </w:tcPr>
          <w:p w14:paraId="3648241B" w14:textId="77777777" w:rsidR="00FC5CA9" w:rsidRPr="00C3002D" w:rsidRDefault="00FC5CA9" w:rsidP="007A6895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«О концессиях».</w:t>
            </w:r>
          </w:p>
          <w:p w14:paraId="089DE1AD" w14:textId="02B85A5A" w:rsidR="00FC5CA9" w:rsidRPr="00C3002D" w:rsidRDefault="00FC5CA9" w:rsidP="007A6895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 xml:space="preserve">Так согласно подпункту 7-12) статьи 9 Закона «О концессиях» уполномоченный орган по государственному планированию утверждает правила выплаты арендной платы за пользование объектом </w:t>
            </w:r>
            <w:r w:rsidRPr="00C3002D">
              <w:rPr>
                <w:rFonts w:eastAsiaTheme="minorHAnsi"/>
                <w:lang w:val="kk-KZ" w:eastAsia="en-US"/>
              </w:rPr>
              <w:lastRenderedPageBreak/>
              <w:t>концессии.</w:t>
            </w:r>
          </w:p>
          <w:p w14:paraId="2CD2A7B0" w14:textId="2BE7505D" w:rsidR="00FC5CA9" w:rsidRPr="00C3002D" w:rsidRDefault="00FC5CA9" w:rsidP="007A6895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6A1FBA46" w14:textId="77777777" w:rsidTr="000353B8">
        <w:tc>
          <w:tcPr>
            <w:tcW w:w="533" w:type="dxa"/>
          </w:tcPr>
          <w:p w14:paraId="42069A40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12585DC6" w14:textId="22BE5208" w:rsidR="00FC5CA9" w:rsidRPr="00C3002D" w:rsidRDefault="00FC5CA9" w:rsidP="00C456D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70-1) пункта 15</w:t>
            </w:r>
          </w:p>
        </w:tc>
        <w:tc>
          <w:tcPr>
            <w:tcW w:w="4253" w:type="dxa"/>
          </w:tcPr>
          <w:p w14:paraId="63122435" w14:textId="7A5DD34C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отсутствует</w:t>
            </w:r>
          </w:p>
        </w:tc>
        <w:tc>
          <w:tcPr>
            <w:tcW w:w="4252" w:type="dxa"/>
          </w:tcPr>
          <w:p w14:paraId="4A03F6B2" w14:textId="71CF4BB5" w:rsidR="00FC5CA9" w:rsidRPr="00C3002D" w:rsidRDefault="00FC5CA9" w:rsidP="00411E02">
            <w:pPr>
              <w:widowControl w:val="0"/>
              <w:ind w:firstLine="317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>70-1) утверждение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гранты;</w:t>
            </w:r>
          </w:p>
        </w:tc>
        <w:tc>
          <w:tcPr>
            <w:tcW w:w="4536" w:type="dxa"/>
          </w:tcPr>
          <w:p w14:paraId="37F61D3E" w14:textId="49F836BF" w:rsidR="00F15952" w:rsidRPr="00C3002D" w:rsidRDefault="00F15952" w:rsidP="00D17FA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компетенция Правительства по</w:t>
            </w:r>
            <w:r w:rsidRPr="00C3002D">
              <w:t xml:space="preserve"> </w:t>
            </w:r>
            <w:r w:rsidRPr="00C3002D">
              <w:rPr>
                <w:rFonts w:eastAsiaTheme="minorHAnsi"/>
                <w:lang w:val="kk-KZ" w:eastAsia="en-US"/>
              </w:rPr>
              <w:t>утверждению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 исключена.</w:t>
            </w:r>
          </w:p>
          <w:p w14:paraId="5568FFD7" w14:textId="3B514B53" w:rsidR="00FC5CA9" w:rsidRPr="00C3002D" w:rsidRDefault="00FC5CA9" w:rsidP="00D17FA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реализацию пункта 2 Указа Президента Республики Казахстан                 от 13 апреля 2022 года № 872 «О мерах по дебюрократизации деятельности государственного аппарата» компетенция по утверждению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 передается Министерству национальной экономики и будет устанавливаться в Положении о Министерстве национальной экономики.</w:t>
            </w:r>
          </w:p>
          <w:p w14:paraId="151BE4A8" w14:textId="382BCAC0" w:rsidR="00FC5CA9" w:rsidRPr="00C3002D" w:rsidRDefault="00FC5CA9" w:rsidP="00D17FA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5FCBB13E" w14:textId="77777777" w:rsidTr="000353B8">
        <w:tc>
          <w:tcPr>
            <w:tcW w:w="533" w:type="dxa"/>
          </w:tcPr>
          <w:p w14:paraId="278C2B28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76053A1" w14:textId="30836BA7" w:rsidR="00FC5CA9" w:rsidRPr="00C3002D" w:rsidRDefault="00FC5CA9" w:rsidP="00C456D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 xml:space="preserve">подпункт 76-1) </w:t>
            </w:r>
            <w:r w:rsidRPr="00C3002D">
              <w:rPr>
                <w:color w:val="000000" w:themeColor="text1"/>
                <w:lang w:val="kk-KZ"/>
              </w:rPr>
              <w:lastRenderedPageBreak/>
              <w:t>пункта 15</w:t>
            </w:r>
          </w:p>
        </w:tc>
        <w:tc>
          <w:tcPr>
            <w:tcW w:w="4253" w:type="dxa"/>
          </w:tcPr>
          <w:p w14:paraId="557526DF" w14:textId="3CC5B35E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lastRenderedPageBreak/>
              <w:t>отсутствует</w:t>
            </w:r>
          </w:p>
        </w:tc>
        <w:tc>
          <w:tcPr>
            <w:tcW w:w="4252" w:type="dxa"/>
          </w:tcPr>
          <w:p w14:paraId="0A611B9F" w14:textId="5147029F" w:rsidR="00FC5CA9" w:rsidRPr="00C3002D" w:rsidRDefault="00FC5CA9" w:rsidP="0022379C">
            <w:pPr>
              <w:widowControl w:val="0"/>
              <w:ind w:firstLine="317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b/>
                <w:color w:val="000000" w:themeColor="text1"/>
                <w:lang w:val="kk-KZ"/>
              </w:rPr>
              <w:t xml:space="preserve">76-1) формирование и реализация государственной политики в сферах </w:t>
            </w:r>
            <w:r w:rsidRPr="00C3002D">
              <w:rPr>
                <w:b/>
                <w:color w:val="000000" w:themeColor="text1"/>
                <w:lang w:val="kk-KZ"/>
              </w:rPr>
              <w:lastRenderedPageBreak/>
              <w:t>естественных монополий и организует ее осуществление;</w:t>
            </w:r>
          </w:p>
        </w:tc>
        <w:tc>
          <w:tcPr>
            <w:tcW w:w="4536" w:type="dxa"/>
          </w:tcPr>
          <w:p w14:paraId="18B573E5" w14:textId="77777777" w:rsidR="00FC5CA9" w:rsidRPr="00C3002D" w:rsidRDefault="00FC5CA9" w:rsidP="0022379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lastRenderedPageBreak/>
              <w:t xml:space="preserve">Законом «О внесении изменений и дополнений в некоторые </w:t>
            </w:r>
            <w:r w:rsidRPr="00C3002D">
              <w:rPr>
                <w:rFonts w:eastAsiaTheme="minorHAnsi"/>
                <w:lang w:val="kk-KZ" w:eastAsia="en-US"/>
              </w:rPr>
              <w:lastRenderedPageBreak/>
              <w:t>законодательные акты Республики Казахстан по вопросам административной реформы Республики Казахстан» внесено изменение в Закон «О естественных монополиях».</w:t>
            </w:r>
          </w:p>
          <w:p w14:paraId="643A7C71" w14:textId="77777777" w:rsidR="00FC5CA9" w:rsidRPr="00C3002D" w:rsidRDefault="00FC5CA9" w:rsidP="0022379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Так согласно подпункту 2) статьи               8 уполномоченный орган</w:t>
            </w:r>
            <w:r w:rsidRPr="00C3002D">
              <w:t xml:space="preserve"> </w:t>
            </w:r>
            <w:r w:rsidRPr="00C3002D">
              <w:rPr>
                <w:rFonts w:eastAsiaTheme="minorHAnsi"/>
                <w:lang w:val="kk-KZ" w:eastAsia="en-US"/>
              </w:rPr>
              <w:t>формирует и реализует государственную политику в сферах естественных монополий и организует ее осуществление.</w:t>
            </w:r>
          </w:p>
          <w:p w14:paraId="4A6D57BC" w14:textId="6E4580B9" w:rsidR="00FC5CA9" w:rsidRPr="00C3002D" w:rsidRDefault="00FC5CA9" w:rsidP="0022379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val="kk-KZ" w:eastAsia="en-US"/>
              </w:rPr>
            </w:pPr>
            <w:r w:rsidRPr="00C3002D">
              <w:rPr>
                <w:rFonts w:eastAsiaTheme="minorHAnsi"/>
                <w:lang w:val="kk-KZ"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196911AF" w14:textId="77777777" w:rsidTr="000353B8">
        <w:tc>
          <w:tcPr>
            <w:tcW w:w="533" w:type="dxa"/>
          </w:tcPr>
          <w:p w14:paraId="63E051B3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2FAB360A" w14:textId="3BA9B4F6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96-1) пункта 15</w:t>
            </w:r>
          </w:p>
        </w:tc>
        <w:tc>
          <w:tcPr>
            <w:tcW w:w="4253" w:type="dxa"/>
          </w:tcPr>
          <w:p w14:paraId="5644FAB1" w14:textId="3A03C80C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/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2F524912" w14:textId="7083EA30" w:rsidR="00FC5CA9" w:rsidRPr="00C3002D" w:rsidRDefault="00FC5CA9" w:rsidP="00395B87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  <w:lang w:val="kk-KZ"/>
              </w:rPr>
            </w:pPr>
            <w:r w:rsidRPr="00C3002D">
              <w:rPr>
                <w:b/>
                <w:bCs/>
                <w:color w:val="000000" w:themeColor="text1"/>
              </w:rPr>
              <w:t xml:space="preserve">96-1) </w:t>
            </w:r>
            <w:r w:rsidR="00F554A2" w:rsidRPr="00C3002D">
              <w:rPr>
                <w:b/>
                <w:bCs/>
                <w:color w:val="000000" w:themeColor="text1"/>
              </w:rPr>
              <w:t>определение</w:t>
            </w:r>
            <w:r w:rsidRPr="00C3002D">
              <w:rPr>
                <w:b/>
                <w:bCs/>
                <w:color w:val="000000" w:themeColor="text1"/>
              </w:rPr>
              <w:t xml:space="preserve"> </w:t>
            </w:r>
            <w:r w:rsidR="00395B87" w:rsidRPr="00C3002D">
              <w:rPr>
                <w:b/>
                <w:bCs/>
                <w:color w:val="000000" w:themeColor="text1"/>
              </w:rPr>
              <w:t>порядка</w:t>
            </w:r>
            <w:r w:rsidRPr="00C3002D">
              <w:rPr>
                <w:b/>
                <w:bCs/>
              </w:rPr>
              <w:t xml:space="preserve"> </w:t>
            </w:r>
            <w:r w:rsidRPr="00C3002D">
              <w:rPr>
                <w:b/>
                <w:bCs/>
                <w:color w:val="000000" w:themeColor="text1"/>
              </w:rPr>
              <w:t>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      </w:r>
          </w:p>
        </w:tc>
        <w:tc>
          <w:tcPr>
            <w:tcW w:w="4536" w:type="dxa"/>
          </w:tcPr>
          <w:p w14:paraId="28A58EFD" w14:textId="77777777" w:rsidR="00FC5CA9" w:rsidRPr="00C3002D" w:rsidRDefault="00FC5CA9" w:rsidP="000F139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«О государственном имуществе».</w:t>
            </w:r>
          </w:p>
          <w:p w14:paraId="39665D26" w14:textId="3A499B92" w:rsidR="00FC5CA9" w:rsidRPr="00C3002D" w:rsidRDefault="00FC5CA9" w:rsidP="000F139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Так согласно пункту 2 статьи 9 Закона «О государственном имуществе»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передача государственного имущества, закрепленного за государственными юридическими лицами, из одного вида государственной собственности в другой осуществляется в порядке, определяемом центральным уполномоченным органом по государственному планированию.</w:t>
            </w:r>
          </w:p>
          <w:p w14:paraId="02C9F92E" w14:textId="5AD35A40" w:rsidR="00FC5CA9" w:rsidRPr="00C3002D" w:rsidRDefault="00FC5CA9" w:rsidP="000F139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этой связи Положение о МНЭ необходимо дополнить соответствующей компетенцией. </w:t>
            </w:r>
          </w:p>
        </w:tc>
      </w:tr>
      <w:tr w:rsidR="00FC5CA9" w:rsidRPr="00C3002D" w14:paraId="29AEA323" w14:textId="77777777" w:rsidTr="000353B8">
        <w:tc>
          <w:tcPr>
            <w:tcW w:w="533" w:type="dxa"/>
          </w:tcPr>
          <w:p w14:paraId="79FB09E6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2EB7C4DA" w14:textId="64F066C1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96-2) пункта 15</w:t>
            </w:r>
          </w:p>
        </w:tc>
        <w:tc>
          <w:tcPr>
            <w:tcW w:w="4253" w:type="dxa"/>
          </w:tcPr>
          <w:p w14:paraId="5B07A241" w14:textId="7D62DA9D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4EE88741" w14:textId="6D87E5AA" w:rsidR="00FC5CA9" w:rsidRPr="00C3002D" w:rsidRDefault="00FC5CA9" w:rsidP="00F554A2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 xml:space="preserve">96-2) </w:t>
            </w:r>
            <w:r w:rsidR="00F554A2" w:rsidRPr="00C3002D">
              <w:rPr>
                <w:b/>
                <w:bCs/>
                <w:color w:val="000000" w:themeColor="text1"/>
              </w:rPr>
              <w:t>определение</w:t>
            </w:r>
            <w:r w:rsidRPr="00C3002D">
              <w:rPr>
                <w:b/>
                <w:bCs/>
                <w:color w:val="000000" w:themeColor="text1"/>
              </w:rPr>
              <w:t xml:space="preserve"> порядка привлечения независимого консультанта;</w:t>
            </w:r>
          </w:p>
        </w:tc>
        <w:tc>
          <w:tcPr>
            <w:tcW w:w="4536" w:type="dxa"/>
          </w:tcPr>
          <w:p w14:paraId="3FAA0D64" w14:textId="68AC6DFF" w:rsidR="00F15952" w:rsidRPr="00C3002D" w:rsidRDefault="00F15952" w:rsidP="00AB6DA2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Законом «О внесении изменений и дополнений в некоторые законодательные акты Республики </w:t>
            </w:r>
            <w:r w:rsidRPr="00C3002D">
              <w:rPr>
                <w:rFonts w:eastAsiaTheme="minorHAnsi"/>
                <w:lang w:eastAsia="en-US"/>
              </w:rPr>
              <w:lastRenderedPageBreak/>
              <w:t>Казахстан по вопросам административной реформы Республики Казахстан» компетенция Правительства по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определению порядка привлечения независимого консультанта исключена.</w:t>
            </w:r>
          </w:p>
          <w:p w14:paraId="7A786B4B" w14:textId="77777777" w:rsidR="00FC5CA9" w:rsidRPr="00C3002D" w:rsidRDefault="00FC5CA9" w:rsidP="00AB6DA2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«О государственном имуществе».</w:t>
            </w:r>
          </w:p>
          <w:p w14:paraId="368399FE" w14:textId="3A04B35E" w:rsidR="00FC5CA9" w:rsidRPr="00C3002D" w:rsidRDefault="00FC5CA9" w:rsidP="000F139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согласно части второй пункта </w:t>
            </w:r>
            <w:r w:rsidR="00F15952" w:rsidRPr="00C3002D">
              <w:rPr>
                <w:rFonts w:eastAsiaTheme="minorHAnsi"/>
                <w:lang w:eastAsia="en-US"/>
              </w:rPr>
              <w:t xml:space="preserve">             </w:t>
            </w:r>
            <w:r w:rsidRPr="00C3002D">
              <w:rPr>
                <w:rFonts w:eastAsiaTheme="minorHAnsi"/>
                <w:lang w:eastAsia="en-US"/>
              </w:rPr>
              <w:t>5 статьи 100-1 Закона «О государственном имуществе» привлечение независимого консультанта осуществляется в порядке, определяемом центральным уполномоченным органом по государственному планированию.</w:t>
            </w:r>
          </w:p>
          <w:p w14:paraId="4999BB2E" w14:textId="71B78422" w:rsidR="00FC5CA9" w:rsidRPr="00C3002D" w:rsidRDefault="00FC5CA9" w:rsidP="000F139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463C31B0" w14:textId="77777777" w:rsidTr="000353B8">
        <w:tc>
          <w:tcPr>
            <w:tcW w:w="533" w:type="dxa"/>
          </w:tcPr>
          <w:p w14:paraId="74C8653C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6E0AD93" w14:textId="4D6E7A97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96-3) пункта 15</w:t>
            </w:r>
          </w:p>
        </w:tc>
        <w:tc>
          <w:tcPr>
            <w:tcW w:w="4253" w:type="dxa"/>
          </w:tcPr>
          <w:p w14:paraId="346FC721" w14:textId="2261C07C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F3717F4" w14:textId="0FE66715" w:rsidR="00FC5CA9" w:rsidRPr="00C3002D" w:rsidRDefault="00FC5CA9" w:rsidP="000F139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96-3) утверждение формы заявления для получения разрешения на обременение стратегических объектов либо их отчуждение собственник</w:t>
            </w:r>
            <w:r w:rsidR="00691644" w:rsidRPr="00C3002D">
              <w:rPr>
                <w:b/>
                <w:bCs/>
                <w:color w:val="000000" w:themeColor="text1"/>
              </w:rPr>
              <w:t>а</w:t>
            </w:r>
            <w:r w:rsidRPr="00C3002D">
              <w:rPr>
                <w:b/>
                <w:bCs/>
                <w:color w:val="000000" w:themeColor="text1"/>
              </w:rPr>
              <w:t xml:space="preserve"> (правообладатель) стратегического объекта;</w:t>
            </w:r>
          </w:p>
        </w:tc>
        <w:tc>
          <w:tcPr>
            <w:tcW w:w="4536" w:type="dxa"/>
          </w:tcPr>
          <w:p w14:paraId="5261EA50" w14:textId="3255836F" w:rsidR="000E32CF" w:rsidRPr="00C3002D" w:rsidRDefault="000E32CF" w:rsidP="00D17FA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компетенция Правительства по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утверждению формы заявления для получения разрешения на обременение стратегических объектов либо их отчуждение собственника (правообладатель) стратегического объекта исключена. </w:t>
            </w:r>
          </w:p>
          <w:p w14:paraId="33CC9170" w14:textId="150D454E" w:rsidR="00FC5CA9" w:rsidRPr="00C3002D" w:rsidRDefault="00FC5CA9" w:rsidP="00D17FA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В реализацию пункта 2 Указа </w:t>
            </w:r>
            <w:r w:rsidRPr="00C3002D">
              <w:rPr>
                <w:rFonts w:eastAsiaTheme="minorHAnsi"/>
                <w:lang w:eastAsia="en-US"/>
              </w:rPr>
              <w:lastRenderedPageBreak/>
              <w:t xml:space="preserve">Президента Республики Казахстан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по утверждению формы заявления для получения разрешения на обременение стратегических объектов либо их отчуждение собственник</w:t>
            </w:r>
            <w:r w:rsidR="00691644" w:rsidRPr="00C3002D">
              <w:rPr>
                <w:rFonts w:eastAsiaTheme="minorHAnsi"/>
                <w:lang w:eastAsia="en-US"/>
              </w:rPr>
              <w:t>а</w:t>
            </w:r>
            <w:r w:rsidRPr="00C3002D">
              <w:rPr>
                <w:rFonts w:eastAsiaTheme="minorHAnsi"/>
                <w:lang w:eastAsia="en-US"/>
              </w:rPr>
              <w:t xml:space="preserve"> (правообладатель) стратегического объекта передается Министерству национальной экономики и будет устанавливаться в Положении о Министерстве национальной экономики.</w:t>
            </w:r>
            <w:proofErr w:type="gramEnd"/>
          </w:p>
          <w:p w14:paraId="3F9EB2BF" w14:textId="78255011" w:rsidR="00FC5CA9" w:rsidRPr="00C3002D" w:rsidRDefault="00FC5CA9" w:rsidP="00D17FA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393CD0" w:rsidRPr="00C3002D" w14:paraId="2F89DA41" w14:textId="77777777" w:rsidTr="000353B8">
        <w:tc>
          <w:tcPr>
            <w:tcW w:w="533" w:type="dxa"/>
          </w:tcPr>
          <w:p w14:paraId="59976705" w14:textId="77777777" w:rsidR="00393CD0" w:rsidRPr="00C3002D" w:rsidRDefault="00393CD0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20582062" w14:textId="30C905B2" w:rsidR="00393CD0" w:rsidRPr="00C3002D" w:rsidRDefault="00F856E6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96-4</w:t>
            </w:r>
            <w:r w:rsidR="00393CD0" w:rsidRPr="00C3002D">
              <w:rPr>
                <w:color w:val="000000" w:themeColor="text1"/>
                <w:lang w:val="kk-KZ"/>
              </w:rPr>
              <w:t>) пункта 15</w:t>
            </w:r>
          </w:p>
        </w:tc>
        <w:tc>
          <w:tcPr>
            <w:tcW w:w="4253" w:type="dxa"/>
          </w:tcPr>
          <w:p w14:paraId="6FDF02DA" w14:textId="76661733" w:rsidR="00393CD0" w:rsidRPr="00C3002D" w:rsidRDefault="00393CD0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597D4853" w14:textId="41C38028" w:rsidR="00393CD0" w:rsidRPr="00C3002D" w:rsidRDefault="00F856E6" w:rsidP="000F139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96-4</w:t>
            </w:r>
            <w:r w:rsidR="00393CD0" w:rsidRPr="00C3002D">
              <w:rPr>
                <w:b/>
                <w:bCs/>
                <w:color w:val="000000" w:themeColor="text1"/>
              </w:rPr>
              <w:t>) согласование правил пользования имуществом общего пользования;</w:t>
            </w:r>
          </w:p>
        </w:tc>
        <w:tc>
          <w:tcPr>
            <w:tcW w:w="4536" w:type="dxa"/>
          </w:tcPr>
          <w:p w14:paraId="647DD7B2" w14:textId="77777777" w:rsidR="00393CD0" w:rsidRPr="00C3002D" w:rsidRDefault="00393CD0" w:rsidP="00393CD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«О государственном имуществе».</w:t>
            </w:r>
          </w:p>
          <w:p w14:paraId="349C2980" w14:textId="77777777" w:rsidR="00393CD0" w:rsidRPr="00C3002D" w:rsidRDefault="00393CD0" w:rsidP="00393CD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части второй пункта               1 статьи 82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Закона «О государственном имуществе» правила пользования имуществом общего пользования утверждаются уполномоченными органами соответствующих отраслей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</w:t>
            </w:r>
            <w:r w:rsidRPr="00C3002D">
              <w:rPr>
                <w:rFonts w:eastAsiaTheme="minorHAnsi"/>
                <w:lang w:eastAsia="en-US"/>
              </w:rPr>
              <w:lastRenderedPageBreak/>
              <w:t xml:space="preserve">территориальных единиц </w:t>
            </w:r>
            <w:r w:rsidRPr="00C3002D">
              <w:rPr>
                <w:rFonts w:eastAsiaTheme="minorHAnsi"/>
                <w:lang w:eastAsia="en-US"/>
              </w:rPr>
              <w:br/>
              <w:t>в соответствии с законами Республики Казахстан об отдельных видах имущества общего пользования.</w:t>
            </w:r>
            <w:proofErr w:type="gramEnd"/>
          </w:p>
          <w:p w14:paraId="364C7DFB" w14:textId="63128323" w:rsidR="00393CD0" w:rsidRPr="00C3002D" w:rsidRDefault="00393CD0" w:rsidP="00393CD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5A024378" w14:textId="77777777" w:rsidTr="000353B8">
        <w:tc>
          <w:tcPr>
            <w:tcW w:w="533" w:type="dxa"/>
          </w:tcPr>
          <w:p w14:paraId="68FAF02D" w14:textId="65F0EB9D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7DDCD6B8" w14:textId="3DFC05F8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100-1) пункта 15</w:t>
            </w:r>
          </w:p>
        </w:tc>
        <w:tc>
          <w:tcPr>
            <w:tcW w:w="4253" w:type="dxa"/>
          </w:tcPr>
          <w:p w14:paraId="1C265206" w14:textId="60626BD9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0525695B" w14:textId="797FF1F1" w:rsidR="00FC5CA9" w:rsidRPr="00C3002D" w:rsidRDefault="00FC5CA9" w:rsidP="000F139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100-1) утверждение</w:t>
            </w:r>
            <w:r w:rsidRPr="00C3002D">
              <w:t xml:space="preserve"> </w:t>
            </w:r>
            <w:r w:rsidRPr="00C3002D">
              <w:rPr>
                <w:b/>
                <w:bCs/>
                <w:color w:val="000000" w:themeColor="text1"/>
              </w:rPr>
              <w:t xml:space="preserve">правил размещения отчетности, необходимой государственным органам, на </w:t>
            </w:r>
            <w:proofErr w:type="spellStart"/>
            <w:r w:rsidRPr="00C3002D">
              <w:rPr>
                <w:b/>
                <w:bCs/>
                <w:color w:val="000000" w:themeColor="text1"/>
              </w:rPr>
              <w:t>интернет-ресурсе</w:t>
            </w:r>
            <w:proofErr w:type="spellEnd"/>
            <w:r w:rsidRPr="00C3002D">
              <w:rPr>
                <w:b/>
                <w:bCs/>
                <w:color w:val="000000" w:themeColor="text1"/>
              </w:rPr>
              <w:t xml:space="preserve"> Фонда, а также перечень, формы и периодичность размещения отчетности;</w:t>
            </w:r>
          </w:p>
        </w:tc>
        <w:tc>
          <w:tcPr>
            <w:tcW w:w="4536" w:type="dxa"/>
          </w:tcPr>
          <w:p w14:paraId="3B125747" w14:textId="3DB0178C" w:rsidR="00FC5CA9" w:rsidRPr="00C3002D" w:rsidRDefault="00FC5CA9" w:rsidP="00AB6DA2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              «О Фонде национального благосостояния».</w:t>
            </w:r>
          </w:p>
          <w:p w14:paraId="468FDBCD" w14:textId="57D23A00" w:rsidR="00FC5CA9" w:rsidRPr="00C3002D" w:rsidRDefault="00FC5CA9" w:rsidP="005149D3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Так согласно части второй пункта                    3 статьи 13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Закона «О Фонде национального благосостояния» правила размещения отчетности, необходимой государственным органам, на </w:t>
            </w:r>
            <w:proofErr w:type="spellStart"/>
            <w:r w:rsidRPr="00C3002D">
              <w:rPr>
                <w:rFonts w:eastAsiaTheme="minorHAnsi"/>
                <w:lang w:eastAsia="en-US"/>
              </w:rPr>
              <w:t>интернет-ресурсе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Фонда, а также перечень, формы и периодичность размещения отчетности утверждаются центральным уполномоченным органом по государственному планированию.</w:t>
            </w:r>
          </w:p>
          <w:p w14:paraId="07476BE1" w14:textId="6834EC93" w:rsidR="00FC5CA9" w:rsidRPr="00C3002D" w:rsidRDefault="00FC5CA9" w:rsidP="005149D3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163674ED" w14:textId="77777777" w:rsidTr="000353B8">
        <w:tc>
          <w:tcPr>
            <w:tcW w:w="533" w:type="dxa"/>
          </w:tcPr>
          <w:p w14:paraId="72424223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72F025E2" w14:textId="6D08EECE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129-1) пункта 15</w:t>
            </w:r>
          </w:p>
        </w:tc>
        <w:tc>
          <w:tcPr>
            <w:tcW w:w="4253" w:type="dxa"/>
          </w:tcPr>
          <w:p w14:paraId="01EA41F9" w14:textId="4DDB7245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01A86F20" w14:textId="10660B5F" w:rsidR="005B65F3" w:rsidRPr="00C3002D" w:rsidRDefault="00FC5CA9" w:rsidP="005B65F3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 xml:space="preserve">129-1) утверждение типового регламента </w:t>
            </w:r>
            <w:proofErr w:type="spellStart"/>
            <w:r w:rsidRPr="00C3002D">
              <w:rPr>
                <w:b/>
                <w:bCs/>
                <w:color w:val="000000" w:themeColor="text1"/>
              </w:rPr>
              <w:t>акимата</w:t>
            </w:r>
            <w:proofErr w:type="spellEnd"/>
            <w:r w:rsidRPr="00C3002D">
              <w:rPr>
                <w:b/>
                <w:bCs/>
                <w:color w:val="000000" w:themeColor="text1"/>
              </w:rPr>
              <w:t xml:space="preserve"> </w:t>
            </w:r>
            <w:r w:rsidR="005B65F3" w:rsidRPr="00C3002D">
              <w:rPr>
                <w:b/>
                <w:bCs/>
                <w:color w:val="000000" w:themeColor="text1"/>
              </w:rPr>
              <w:t>области (города республиканского значения, столицы) и района (города областного значения)</w:t>
            </w:r>
            <w:r w:rsidR="00F856E6" w:rsidRPr="00C3002D">
              <w:rPr>
                <w:b/>
                <w:bCs/>
                <w:color w:val="000000" w:themeColor="text1"/>
              </w:rPr>
              <w:t>;</w:t>
            </w:r>
          </w:p>
          <w:p w14:paraId="1F40880B" w14:textId="77777777" w:rsidR="005B65F3" w:rsidRPr="00C3002D" w:rsidRDefault="005B65F3" w:rsidP="005B65F3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</w:p>
          <w:p w14:paraId="12F18C1B" w14:textId="07ABD6F2" w:rsidR="005B65F3" w:rsidRPr="00C3002D" w:rsidRDefault="005B65F3" w:rsidP="005B65F3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</w:tcPr>
          <w:p w14:paraId="54A10CE4" w14:textId="77777777" w:rsidR="00FC5CA9" w:rsidRPr="00C3002D" w:rsidRDefault="00FC5CA9" w:rsidP="00976194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    «О местном государственном управлении </w:t>
            </w:r>
            <w:r w:rsidRPr="00C3002D">
              <w:rPr>
                <w:rFonts w:eastAsiaTheme="minorHAnsi"/>
                <w:lang w:eastAsia="en-US"/>
              </w:rPr>
              <w:lastRenderedPageBreak/>
              <w:t>и самоуправлении в Республике Казахстан».</w:t>
            </w:r>
          </w:p>
          <w:p w14:paraId="6661A4C1" w14:textId="1EB44F83" w:rsidR="00516DD3" w:rsidRPr="00C3002D" w:rsidRDefault="0094792E" w:rsidP="0094792E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согласно пункту 4 статьи </w:t>
            </w:r>
            <w:r w:rsidR="00942131" w:rsidRPr="00C3002D">
              <w:rPr>
                <w:rFonts w:eastAsiaTheme="minorHAnsi"/>
                <w:lang w:eastAsia="en-US"/>
              </w:rPr>
              <w:t xml:space="preserve">                        </w:t>
            </w:r>
            <w:r w:rsidRPr="00C3002D">
              <w:rPr>
                <w:rFonts w:eastAsiaTheme="minorHAnsi"/>
                <w:lang w:eastAsia="en-US"/>
              </w:rPr>
              <w:t>30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Закона «О местном государственном управлении и самоуправлении в Республике Казахстан» порядок подготовки и проведения заседаний районного (города областного значения) </w:t>
            </w:r>
            <w:proofErr w:type="spellStart"/>
            <w:r w:rsidRPr="00C3002D">
              <w:rPr>
                <w:rFonts w:eastAsiaTheme="minorHAnsi"/>
                <w:lang w:eastAsia="en-US"/>
              </w:rPr>
              <w:t>акимата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, а также принятия им решений определяется регламентом </w:t>
            </w:r>
            <w:proofErr w:type="spellStart"/>
            <w:r w:rsidRPr="00C3002D">
              <w:rPr>
                <w:rFonts w:eastAsiaTheme="minorHAnsi"/>
                <w:lang w:eastAsia="en-US"/>
              </w:rPr>
              <w:t>акимата</w:t>
            </w:r>
            <w:proofErr w:type="spellEnd"/>
            <w:r w:rsidRPr="00C3002D">
              <w:rPr>
                <w:rFonts w:eastAsiaTheme="minorHAnsi"/>
                <w:lang w:eastAsia="en-US"/>
              </w:rPr>
              <w:t>. Типовой регламент утверждается центральным уполномоченным органом по государственному планированию.</w:t>
            </w:r>
          </w:p>
          <w:p w14:paraId="52E5723E" w14:textId="62669B07" w:rsidR="0094792E" w:rsidRPr="00C3002D" w:rsidRDefault="0094792E" w:rsidP="0094792E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Кроме того согласно пункту 4 статьи 30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Закона «О местном государственном управлении и самоуправлении в Республике Казахстан» типовой порядок проведения раздельных сходов местного сообщества утверждается центральным уполномоченным органом по государственному планированию.</w:t>
            </w:r>
          </w:p>
          <w:p w14:paraId="5798A673" w14:textId="2E869E64" w:rsidR="00FC5CA9" w:rsidRPr="00C3002D" w:rsidRDefault="00FC5CA9" w:rsidP="00976194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69920FCD" w14:textId="77777777" w:rsidTr="000353B8">
        <w:tc>
          <w:tcPr>
            <w:tcW w:w="533" w:type="dxa"/>
          </w:tcPr>
          <w:p w14:paraId="7192B434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24182D5F" w14:textId="59B50815" w:rsidR="00FC5CA9" w:rsidRPr="00C3002D" w:rsidRDefault="00934871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129-2</w:t>
            </w:r>
            <w:r w:rsidR="00FC5CA9" w:rsidRPr="00C3002D">
              <w:rPr>
                <w:color w:val="000000" w:themeColor="text1"/>
                <w:lang w:val="kk-KZ"/>
              </w:rPr>
              <w:t>) пункта 15</w:t>
            </w:r>
          </w:p>
        </w:tc>
        <w:tc>
          <w:tcPr>
            <w:tcW w:w="4253" w:type="dxa"/>
          </w:tcPr>
          <w:p w14:paraId="4E91605D" w14:textId="3B244BF4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A2ABB3C" w14:textId="64AA2650" w:rsidR="00FC5CA9" w:rsidRPr="00C3002D" w:rsidRDefault="00934871" w:rsidP="008E6E57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129-2</w:t>
            </w:r>
            <w:r w:rsidR="00FC5CA9" w:rsidRPr="00C3002D">
              <w:rPr>
                <w:b/>
                <w:bCs/>
                <w:color w:val="000000" w:themeColor="text1"/>
              </w:rPr>
              <w:t>) утверждение типов</w:t>
            </w:r>
            <w:r w:rsidR="008E6E57" w:rsidRPr="00C3002D">
              <w:rPr>
                <w:b/>
                <w:bCs/>
                <w:color w:val="000000" w:themeColor="text1"/>
              </w:rPr>
              <w:t>ых</w:t>
            </w:r>
            <w:r w:rsidR="00FC5CA9" w:rsidRPr="00C3002D">
              <w:rPr>
                <w:b/>
                <w:bCs/>
                <w:color w:val="000000" w:themeColor="text1"/>
              </w:rPr>
              <w:t xml:space="preserve"> </w:t>
            </w:r>
            <w:r w:rsidR="008E6E57" w:rsidRPr="00C3002D">
              <w:rPr>
                <w:b/>
                <w:bCs/>
                <w:color w:val="000000" w:themeColor="text1"/>
              </w:rPr>
              <w:t>правил</w:t>
            </w:r>
            <w:r w:rsidR="00FC5CA9" w:rsidRPr="00C3002D">
              <w:rPr>
                <w:b/>
                <w:bCs/>
                <w:color w:val="000000" w:themeColor="text1"/>
              </w:rPr>
              <w:t xml:space="preserve"> проведения раздельных сходов местного сообщества;</w:t>
            </w:r>
          </w:p>
        </w:tc>
        <w:tc>
          <w:tcPr>
            <w:tcW w:w="4536" w:type="dxa"/>
          </w:tcPr>
          <w:p w14:paraId="0BDE926C" w14:textId="77777777" w:rsidR="00FC5CA9" w:rsidRPr="00C3002D" w:rsidRDefault="00FC5CA9" w:rsidP="005558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    «О местном государственном управлении и самоуправлении в Республике Казахстан».</w:t>
            </w:r>
          </w:p>
          <w:p w14:paraId="423CE5F4" w14:textId="77777777" w:rsidR="00FC5CA9" w:rsidRPr="00C3002D" w:rsidRDefault="00FC5CA9" w:rsidP="005558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согласно части четвертой пункта  6 статьи 39-3 Закона «О местном </w:t>
            </w:r>
            <w:r w:rsidRPr="00C3002D">
              <w:rPr>
                <w:rFonts w:eastAsiaTheme="minorHAnsi"/>
                <w:lang w:eastAsia="en-US"/>
              </w:rPr>
              <w:lastRenderedPageBreak/>
              <w:t>государственном управлении и самоуправлении в Республике Казахстан» типовой порядок проведения раздельных сходов местного сообщества утверждается центральным уполномоченным органом по государственному планированию.</w:t>
            </w:r>
          </w:p>
          <w:p w14:paraId="145DB269" w14:textId="4A62CE9D" w:rsidR="00FC5CA9" w:rsidRPr="00C3002D" w:rsidRDefault="00FC5CA9" w:rsidP="005558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71B88807" w14:textId="77777777" w:rsidTr="000353B8">
        <w:tc>
          <w:tcPr>
            <w:tcW w:w="533" w:type="dxa"/>
          </w:tcPr>
          <w:p w14:paraId="1200CB79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38A9808" w14:textId="6CAA62E0" w:rsidR="00FC5CA9" w:rsidRPr="00C3002D" w:rsidRDefault="00FC5CA9" w:rsidP="00C456D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143) пункта 15</w:t>
            </w:r>
          </w:p>
        </w:tc>
        <w:tc>
          <w:tcPr>
            <w:tcW w:w="4253" w:type="dxa"/>
          </w:tcPr>
          <w:p w14:paraId="7004D2D8" w14:textId="77777777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143) подготовка и направление в Правительство Республики Казахстан годового отчета о состоянии регулирования предпринимательской деятельности в Республике Казахстан;</w:t>
            </w:r>
          </w:p>
          <w:p w14:paraId="04198FF3" w14:textId="77777777" w:rsidR="00702CBA" w:rsidRPr="00C3002D" w:rsidRDefault="00702CBA" w:rsidP="000F1396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</w:p>
          <w:p w14:paraId="36F731CA" w14:textId="3E304B2D" w:rsidR="00702CBA" w:rsidRPr="00C3002D" w:rsidRDefault="00702CBA" w:rsidP="000F1396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252" w:type="dxa"/>
          </w:tcPr>
          <w:p w14:paraId="167BBF9C" w14:textId="77777777" w:rsidR="00FC5CA9" w:rsidRPr="00C3002D" w:rsidRDefault="00FC5CA9" w:rsidP="000F139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143) утверждение правил разработки и утверждения годового отчета о состоянии регулирования предпринимательской деятельности в Республике Казахстан;</w:t>
            </w:r>
          </w:p>
          <w:p w14:paraId="24728217" w14:textId="77777777" w:rsidR="00530D16" w:rsidRPr="00C3002D" w:rsidRDefault="00530D16" w:rsidP="000F139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</w:p>
          <w:p w14:paraId="443DE5C7" w14:textId="74A3779A" w:rsidR="00530D16" w:rsidRPr="00C3002D" w:rsidRDefault="00530D16" w:rsidP="000F139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7D09AFFA" w14:textId="6310C4EC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по утверждению правил разработки и утверждения годового отчета о состоянии регулирования предпринимательской деятельности в Республике Казахстан передается Министерству национальной экономики и будет устанавливаться в Положении о Министерстве национальной экономики.</w:t>
            </w:r>
            <w:proofErr w:type="gramEnd"/>
          </w:p>
          <w:p w14:paraId="15A4E381" w14:textId="3D0E249A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890CED" w:rsidRPr="00C3002D" w14:paraId="33A40B3D" w14:textId="77777777" w:rsidTr="000353B8">
        <w:tc>
          <w:tcPr>
            <w:tcW w:w="533" w:type="dxa"/>
          </w:tcPr>
          <w:p w14:paraId="4758A871" w14:textId="77777777" w:rsidR="00890CED" w:rsidRPr="00C3002D" w:rsidRDefault="00890CED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2F42DB88" w14:textId="12ED0792" w:rsidR="00890CED" w:rsidRPr="00C3002D" w:rsidRDefault="00890CED" w:rsidP="00890CED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</w:rPr>
              <w:t>подпункт 156-1) пункта 15</w:t>
            </w:r>
          </w:p>
        </w:tc>
        <w:tc>
          <w:tcPr>
            <w:tcW w:w="4253" w:type="dxa"/>
          </w:tcPr>
          <w:p w14:paraId="32ECBA23" w14:textId="03C73C2F" w:rsidR="00890CED" w:rsidRPr="00C3002D" w:rsidRDefault="00890CED" w:rsidP="000F1396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EADA05D" w14:textId="30489566" w:rsidR="00890CED" w:rsidRPr="00C3002D" w:rsidRDefault="00890CED" w:rsidP="000F139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156-1) формирование и реализация государственной политики в сфере разрешений и уведомлений;</w:t>
            </w:r>
          </w:p>
        </w:tc>
        <w:tc>
          <w:tcPr>
            <w:tcW w:w="4536" w:type="dxa"/>
          </w:tcPr>
          <w:p w14:paraId="30422BA8" w14:textId="77777777" w:rsidR="00890CED" w:rsidRPr="00C3002D" w:rsidRDefault="00890CED" w:rsidP="001C0FE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«О разрешениях и уведомлениях». </w:t>
            </w:r>
          </w:p>
          <w:p w14:paraId="7591A1D2" w14:textId="77777777" w:rsidR="00890CED" w:rsidRPr="00C3002D" w:rsidRDefault="00890CED" w:rsidP="001C0FE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согласно подпункту 1) статьи              11 Закона «О разрешениях и </w:t>
            </w:r>
            <w:r w:rsidRPr="00C3002D">
              <w:rPr>
                <w:rFonts w:eastAsiaTheme="minorHAnsi"/>
                <w:lang w:eastAsia="en-US"/>
              </w:rPr>
              <w:lastRenderedPageBreak/>
              <w:t>уведомлениях»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к компетенции уполномоченного органа в сфере разрешений и уведомлений относится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формирование и реализация государственной политики в сфере разрешений и уведомлений.</w:t>
            </w:r>
          </w:p>
          <w:p w14:paraId="25EDECD9" w14:textId="6EF9F4AA" w:rsidR="00890CED" w:rsidRPr="00C3002D" w:rsidRDefault="00890CED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7F6478" w:rsidRPr="00C3002D" w14:paraId="3649F8B4" w14:textId="77777777" w:rsidTr="000353B8">
        <w:tc>
          <w:tcPr>
            <w:tcW w:w="533" w:type="dxa"/>
          </w:tcPr>
          <w:p w14:paraId="7111B823" w14:textId="77777777" w:rsidR="007F6478" w:rsidRPr="00C3002D" w:rsidRDefault="007F6478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FD1FB7E" w14:textId="0E2C83F3" w:rsidR="007F6478" w:rsidRPr="00C3002D" w:rsidRDefault="007F6478" w:rsidP="00890CED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</w:rPr>
              <w:t xml:space="preserve">подпункт </w:t>
            </w:r>
            <w:r w:rsidR="00C63B45" w:rsidRPr="00C3002D">
              <w:rPr>
                <w:color w:val="000000" w:themeColor="text1"/>
              </w:rPr>
              <w:t>156-2) пункта 1</w:t>
            </w:r>
            <w:r w:rsidR="00C63B45" w:rsidRPr="00C3002D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</w:tcPr>
          <w:p w14:paraId="45A9F673" w14:textId="21E2AA2C" w:rsidR="007F6478" w:rsidRPr="00C3002D" w:rsidRDefault="007F6478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24608647" w14:textId="6BC9C28E" w:rsidR="007F6478" w:rsidRPr="00C3002D" w:rsidRDefault="007F6478" w:rsidP="000F1396">
            <w:pPr>
              <w:widowControl w:val="0"/>
              <w:ind w:firstLine="317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156-2) формирование и реализация государственной политики в области государственного регулирования предпринимательства;</w:t>
            </w:r>
          </w:p>
        </w:tc>
        <w:tc>
          <w:tcPr>
            <w:tcW w:w="4536" w:type="dxa"/>
          </w:tcPr>
          <w:p w14:paraId="18CA41E0" w14:textId="77777777" w:rsidR="007F6478" w:rsidRPr="00C3002D" w:rsidRDefault="007F6478" w:rsidP="001C0FE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224DEE84" w14:textId="77777777" w:rsidR="007F6478" w:rsidRPr="00C3002D" w:rsidRDefault="007F6478" w:rsidP="001C0FE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пункт 2 статьи 85 дополнен подпунктом 1-1) согласно которому уполномоченный орган по предпринимательству формирует и реализует государственную политику в области государственного регулирования предпринимательства.</w:t>
            </w:r>
            <w:proofErr w:type="gramEnd"/>
          </w:p>
          <w:p w14:paraId="260C05DF" w14:textId="22C40403" w:rsidR="007F6478" w:rsidRPr="00C3002D" w:rsidRDefault="007F6478" w:rsidP="001C0FE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7F6478" w:rsidRPr="00C3002D" w14:paraId="2A6FC604" w14:textId="77777777" w:rsidTr="000353B8">
        <w:tc>
          <w:tcPr>
            <w:tcW w:w="533" w:type="dxa"/>
          </w:tcPr>
          <w:p w14:paraId="14D16C2E" w14:textId="77777777" w:rsidR="007F6478" w:rsidRPr="00C3002D" w:rsidRDefault="007F6478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12FDB4E" w14:textId="5DA1D5DA" w:rsidR="007F6478" w:rsidRPr="00C3002D" w:rsidRDefault="007F6478" w:rsidP="007F6478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156-3</w:t>
            </w:r>
            <w:r w:rsidR="00C63B45" w:rsidRPr="00C3002D">
              <w:rPr>
                <w:color w:val="000000" w:themeColor="text1"/>
              </w:rPr>
              <w:t>) пункта 15</w:t>
            </w:r>
          </w:p>
        </w:tc>
        <w:tc>
          <w:tcPr>
            <w:tcW w:w="4253" w:type="dxa"/>
          </w:tcPr>
          <w:p w14:paraId="63FD1AD2" w14:textId="085C5A3C" w:rsidR="007F6478" w:rsidRPr="00C3002D" w:rsidRDefault="007F6478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7FFAE22C" w14:textId="42A99407" w:rsidR="007F6478" w:rsidRPr="00C3002D" w:rsidRDefault="007F6478" w:rsidP="005C7CB6">
            <w:pPr>
              <w:widowControl w:val="0"/>
              <w:ind w:firstLine="317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156-3) формир</w:t>
            </w:r>
            <w:r w:rsidR="005C7CB6" w:rsidRPr="00C3002D">
              <w:rPr>
                <w:b/>
                <w:color w:val="000000" w:themeColor="text1"/>
              </w:rPr>
              <w:t xml:space="preserve">ование </w:t>
            </w:r>
            <w:r w:rsidRPr="00C3002D">
              <w:rPr>
                <w:b/>
                <w:color w:val="000000" w:themeColor="text1"/>
              </w:rPr>
              <w:t>и реализ</w:t>
            </w:r>
            <w:r w:rsidR="005C7CB6" w:rsidRPr="00C3002D">
              <w:rPr>
                <w:b/>
                <w:color w:val="000000" w:themeColor="text1"/>
              </w:rPr>
              <w:t>ация</w:t>
            </w:r>
            <w:r w:rsidRPr="00C3002D">
              <w:rPr>
                <w:b/>
                <w:color w:val="000000" w:themeColor="text1"/>
              </w:rPr>
              <w:t xml:space="preserve"> государственную политику по развитию и государственной поддержке частного предпринимательства;</w:t>
            </w:r>
          </w:p>
        </w:tc>
        <w:tc>
          <w:tcPr>
            <w:tcW w:w="4536" w:type="dxa"/>
          </w:tcPr>
          <w:p w14:paraId="0D9558BA" w14:textId="77777777" w:rsidR="007F6478" w:rsidRPr="00C3002D" w:rsidRDefault="007F6478" w:rsidP="001C0FE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35799C95" w14:textId="77777777" w:rsidR="007F6478" w:rsidRPr="00C3002D" w:rsidRDefault="007F6478" w:rsidP="001C0FE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согласно подпункту 1) статьи              99 Предпринимательского кодекса </w:t>
            </w:r>
            <w:r w:rsidRPr="00C3002D">
              <w:rPr>
                <w:rFonts w:eastAsiaTheme="minorHAnsi"/>
                <w:lang w:eastAsia="en-US"/>
              </w:rPr>
              <w:lastRenderedPageBreak/>
              <w:t>уполномоченный орган по предпринимательству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формирует и реализует государственную политику по развитию и государственной поддержке частного предпринимательства.</w:t>
            </w:r>
          </w:p>
          <w:p w14:paraId="56C3A3CD" w14:textId="1578BEC6" w:rsidR="007F6478" w:rsidRPr="00C3002D" w:rsidRDefault="007F6478" w:rsidP="001C0FE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3D3ED3" w:rsidRPr="00C3002D" w14:paraId="0DBD1FAC" w14:textId="77777777" w:rsidTr="000353B8">
        <w:tc>
          <w:tcPr>
            <w:tcW w:w="533" w:type="dxa"/>
          </w:tcPr>
          <w:p w14:paraId="05DA0EB9" w14:textId="77777777" w:rsidR="003D3ED3" w:rsidRPr="00C3002D" w:rsidRDefault="003D3ED3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1973775F" w14:textId="5C9FA738" w:rsidR="003D3ED3" w:rsidRPr="00C3002D" w:rsidRDefault="00890CED" w:rsidP="003D3ED3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156-</w:t>
            </w:r>
            <w:r w:rsidR="007F6478" w:rsidRPr="00C3002D">
              <w:rPr>
                <w:color w:val="000000" w:themeColor="text1"/>
                <w:lang w:val="kk-KZ"/>
              </w:rPr>
              <w:t>4</w:t>
            </w:r>
            <w:r w:rsidR="003D3ED3" w:rsidRPr="00C3002D">
              <w:rPr>
                <w:color w:val="000000" w:themeColor="text1"/>
                <w:lang w:val="kk-KZ"/>
              </w:rPr>
              <w:t>) пункта 15</w:t>
            </w:r>
          </w:p>
        </w:tc>
        <w:tc>
          <w:tcPr>
            <w:tcW w:w="4253" w:type="dxa"/>
          </w:tcPr>
          <w:p w14:paraId="7DB738C5" w14:textId="12CE0BD4" w:rsidR="003D3ED3" w:rsidRPr="00C3002D" w:rsidRDefault="003D3ED3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7909E5C8" w14:textId="2A790086" w:rsidR="003D3ED3" w:rsidRPr="00C3002D" w:rsidRDefault="00890CED" w:rsidP="000F139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156-</w:t>
            </w:r>
            <w:r w:rsidR="007F6478" w:rsidRPr="00C3002D">
              <w:rPr>
                <w:b/>
                <w:bCs/>
                <w:color w:val="000000" w:themeColor="text1"/>
              </w:rPr>
              <w:t>4</w:t>
            </w:r>
            <w:r w:rsidR="003D3ED3" w:rsidRPr="00C3002D">
              <w:rPr>
                <w:b/>
                <w:bCs/>
                <w:color w:val="000000" w:themeColor="text1"/>
              </w:rPr>
              <w:t xml:space="preserve">) согласование правил лицензирования деятельности по </w:t>
            </w:r>
            <w:proofErr w:type="gramStart"/>
            <w:r w:rsidR="003D3ED3" w:rsidRPr="00C3002D">
              <w:rPr>
                <w:b/>
                <w:bCs/>
                <w:color w:val="000000" w:themeColor="text1"/>
              </w:rPr>
              <w:t>цифровому</w:t>
            </w:r>
            <w:proofErr w:type="gramEnd"/>
            <w:r w:rsidR="003D3ED3" w:rsidRPr="00C3002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3D3ED3" w:rsidRPr="00C3002D">
              <w:rPr>
                <w:b/>
                <w:bCs/>
                <w:color w:val="000000" w:themeColor="text1"/>
              </w:rPr>
              <w:t>майнингу</w:t>
            </w:r>
            <w:proofErr w:type="spellEnd"/>
            <w:r w:rsidR="003D3ED3" w:rsidRPr="00C3002D">
              <w:rPr>
                <w:b/>
                <w:bCs/>
                <w:color w:val="000000" w:themeColor="text1"/>
              </w:rPr>
              <w:t>;</w:t>
            </w:r>
          </w:p>
        </w:tc>
        <w:tc>
          <w:tcPr>
            <w:tcW w:w="4536" w:type="dxa"/>
          </w:tcPr>
          <w:p w14:paraId="140D670C" w14:textId="77777777" w:rsidR="003D3ED3" w:rsidRPr="00C3002D" w:rsidRDefault="003D3ED3" w:rsidP="003D3ED3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В соответствии с подпунктом                            6) пункта 1 статьи 4 Закона «О цифровых активах в Республике Казахстан» к компетенции уполномоченного органа, осуществляющего руководство и межотраслевую координацию в сфере цифровых активов относится утверждение правил лицензирования деятельности по цифровому </w:t>
            </w:r>
            <w:proofErr w:type="spellStart"/>
            <w:r w:rsidRPr="00C3002D">
              <w:rPr>
                <w:rFonts w:eastAsiaTheme="minorHAnsi"/>
                <w:lang w:eastAsia="en-US"/>
              </w:rPr>
              <w:t>майнингу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по согласованию с уполномоченным органом в сфере разрешений и уведомлений.</w:t>
            </w:r>
            <w:proofErr w:type="gramEnd"/>
          </w:p>
          <w:p w14:paraId="0BC1328E" w14:textId="2CB34A0B" w:rsidR="003D3ED3" w:rsidRPr="00C3002D" w:rsidRDefault="003D3ED3" w:rsidP="003D3ED3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48C14B3A" w14:textId="77777777" w:rsidTr="000353B8">
        <w:tc>
          <w:tcPr>
            <w:tcW w:w="533" w:type="dxa"/>
          </w:tcPr>
          <w:p w14:paraId="57C1A627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3B0FFC90" w14:textId="1468D481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171-1) пункта 15</w:t>
            </w:r>
          </w:p>
        </w:tc>
        <w:tc>
          <w:tcPr>
            <w:tcW w:w="4253" w:type="dxa"/>
          </w:tcPr>
          <w:p w14:paraId="6F58E458" w14:textId="63BBF4BD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403D0179" w14:textId="31C08CB8" w:rsidR="00FC5CA9" w:rsidRPr="00C3002D" w:rsidRDefault="00FC5CA9" w:rsidP="00F9072E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 xml:space="preserve">171-1) утверждение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</w:t>
            </w:r>
            <w:r w:rsidRPr="00C3002D">
              <w:rPr>
                <w:b/>
                <w:bCs/>
                <w:color w:val="000000" w:themeColor="text1"/>
              </w:rPr>
              <w:lastRenderedPageBreak/>
              <w:t>передачей в собственность;</w:t>
            </w:r>
          </w:p>
        </w:tc>
        <w:tc>
          <w:tcPr>
            <w:tcW w:w="4536" w:type="dxa"/>
          </w:tcPr>
          <w:p w14:paraId="1D1ED7D7" w14:textId="77777777" w:rsidR="00FC5CA9" w:rsidRPr="00C3002D" w:rsidRDefault="00FC5CA9" w:rsidP="00AB6DA2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lastRenderedPageBreak/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5D74B7AF" w14:textId="77777777" w:rsidR="00FC5CA9" w:rsidRPr="00C3002D" w:rsidRDefault="00FC5CA9" w:rsidP="00AD0E9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подпункту 2-1) статьи  99 Предпринимательского кодекса уполномоченный орган по предпринимательству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утверждает правила предоставления субъектам </w:t>
            </w:r>
            <w:r w:rsidRPr="00C3002D">
              <w:rPr>
                <w:rFonts w:eastAsiaTheme="minorHAnsi"/>
                <w:lang w:eastAsia="en-US"/>
              </w:rPr>
              <w:lastRenderedPageBreak/>
              <w:t>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собственность.</w:t>
            </w:r>
            <w:proofErr w:type="gramEnd"/>
          </w:p>
          <w:p w14:paraId="7F6E6262" w14:textId="2AF4BD15" w:rsidR="00FC5CA9" w:rsidRPr="00C3002D" w:rsidRDefault="00FC5CA9" w:rsidP="00AD0E9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0030F7E8" w14:textId="77777777" w:rsidTr="000353B8">
        <w:tc>
          <w:tcPr>
            <w:tcW w:w="533" w:type="dxa"/>
          </w:tcPr>
          <w:p w14:paraId="6C078807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77FA62E9" w14:textId="4401063C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174-1) пункта 15</w:t>
            </w:r>
          </w:p>
        </w:tc>
        <w:tc>
          <w:tcPr>
            <w:tcW w:w="4253" w:type="dxa"/>
          </w:tcPr>
          <w:p w14:paraId="5BB173E9" w14:textId="70542012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41B8A7CF" w14:textId="42A305A3" w:rsidR="00FC5CA9" w:rsidRPr="00C3002D" w:rsidRDefault="00FC5CA9" w:rsidP="00F9072E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174-1) утверждение правил ведения и использования реестра субъектов предпринимательства;</w:t>
            </w:r>
          </w:p>
        </w:tc>
        <w:tc>
          <w:tcPr>
            <w:tcW w:w="4536" w:type="dxa"/>
          </w:tcPr>
          <w:p w14:paraId="16963524" w14:textId="0E86A256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по утверждению правил ведения и использования реестра субъектов предпринимательства передается Министерству национальной экономики и будет устанавливаться в Положении о Министерстве национальной экономики.</w:t>
            </w:r>
          </w:p>
          <w:p w14:paraId="640A74D5" w14:textId="6C8B230E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7AD5180E" w14:textId="77777777" w:rsidTr="000353B8">
        <w:tc>
          <w:tcPr>
            <w:tcW w:w="533" w:type="dxa"/>
          </w:tcPr>
          <w:p w14:paraId="72D504A1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711F7E6F" w14:textId="755C6CA4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174-2) пункта 15</w:t>
            </w:r>
          </w:p>
        </w:tc>
        <w:tc>
          <w:tcPr>
            <w:tcW w:w="4253" w:type="dxa"/>
          </w:tcPr>
          <w:p w14:paraId="60426288" w14:textId="71079F56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E12695F" w14:textId="7C7544E0" w:rsidR="00FC5CA9" w:rsidRPr="00C3002D" w:rsidRDefault="00FC5CA9" w:rsidP="00F9072E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174-2) утверждение правил расчета среднегодовой численности работников и среднегодового дохода;</w:t>
            </w:r>
          </w:p>
          <w:p w14:paraId="6DCADF22" w14:textId="39E0523E" w:rsidR="00132B3A" w:rsidRPr="00C3002D" w:rsidRDefault="00132B3A" w:rsidP="00F9072E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48E1EC74" w14:textId="2A42C042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по утверждению правил расчета среднегодовой численности работников и </w:t>
            </w:r>
            <w:r w:rsidRPr="00C3002D">
              <w:rPr>
                <w:rFonts w:eastAsiaTheme="minorHAnsi"/>
                <w:lang w:eastAsia="en-US"/>
              </w:rPr>
              <w:lastRenderedPageBreak/>
              <w:t>среднегодового дохода передается Министерству национальной экономики и будет устанавливаться в Положении о Министерстве национальной экономики.</w:t>
            </w:r>
          </w:p>
          <w:p w14:paraId="1ADF127D" w14:textId="56513D39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0E32CF" w:rsidRPr="00C3002D" w14:paraId="7FC428E8" w14:textId="77777777" w:rsidTr="000353B8">
        <w:tc>
          <w:tcPr>
            <w:tcW w:w="533" w:type="dxa"/>
          </w:tcPr>
          <w:p w14:paraId="59AAB248" w14:textId="77777777" w:rsidR="000E32CF" w:rsidRPr="00C3002D" w:rsidRDefault="000E32CF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04864A8B" w14:textId="0E3998EC" w:rsidR="000E32CF" w:rsidRPr="00C3002D" w:rsidRDefault="000E32CF" w:rsidP="000E32CF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177) пункта 15</w:t>
            </w:r>
          </w:p>
        </w:tc>
        <w:tc>
          <w:tcPr>
            <w:tcW w:w="4253" w:type="dxa"/>
          </w:tcPr>
          <w:p w14:paraId="2EE66B3F" w14:textId="5C18F224" w:rsidR="000E32CF" w:rsidRPr="00C3002D" w:rsidRDefault="000E32CF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177) разработка </w:t>
            </w:r>
            <w:proofErr w:type="gramStart"/>
            <w:r w:rsidRPr="00C3002D">
              <w:rPr>
                <w:color w:val="000000" w:themeColor="text1"/>
              </w:rPr>
              <w:t>правил ведения реестра субъектов социального предпринимательства</w:t>
            </w:r>
            <w:proofErr w:type="gramEnd"/>
            <w:r w:rsidRPr="00C3002D">
              <w:rPr>
                <w:color w:val="000000" w:themeColor="text1"/>
              </w:rPr>
              <w:t>;</w:t>
            </w:r>
          </w:p>
        </w:tc>
        <w:tc>
          <w:tcPr>
            <w:tcW w:w="4252" w:type="dxa"/>
          </w:tcPr>
          <w:p w14:paraId="58AD24EE" w14:textId="7685008D" w:rsidR="000E32CF" w:rsidRPr="00C3002D" w:rsidRDefault="000E32CF" w:rsidP="00F9072E">
            <w:pPr>
              <w:widowControl w:val="0"/>
              <w:ind w:firstLine="317"/>
              <w:jc w:val="both"/>
              <w:rPr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>177)</w:t>
            </w:r>
            <w:r w:rsidRPr="00C3002D">
              <w:rPr>
                <w:b/>
                <w:bCs/>
                <w:color w:val="000000" w:themeColor="text1"/>
              </w:rPr>
              <w:t xml:space="preserve"> разработка и утверждение </w:t>
            </w:r>
            <w:proofErr w:type="gramStart"/>
            <w:r w:rsidRPr="00C3002D">
              <w:rPr>
                <w:bCs/>
                <w:color w:val="000000" w:themeColor="text1"/>
              </w:rPr>
              <w:t>правил ведения</w:t>
            </w:r>
            <w:r w:rsidRPr="00C3002D">
              <w:rPr>
                <w:b/>
                <w:bCs/>
                <w:color w:val="000000" w:themeColor="text1"/>
              </w:rPr>
              <w:t xml:space="preserve"> </w:t>
            </w:r>
            <w:r w:rsidRPr="00C3002D">
              <w:rPr>
                <w:color w:val="000000" w:themeColor="text1"/>
              </w:rPr>
              <w:t>реестра субъектов социального предпринимательства</w:t>
            </w:r>
            <w:proofErr w:type="gramEnd"/>
            <w:r w:rsidRPr="00C3002D">
              <w:rPr>
                <w:color w:val="000000" w:themeColor="text1"/>
              </w:rPr>
              <w:t>;</w:t>
            </w:r>
          </w:p>
        </w:tc>
        <w:tc>
          <w:tcPr>
            <w:tcW w:w="4536" w:type="dxa"/>
          </w:tcPr>
          <w:p w14:paraId="51A9BC44" w14:textId="77777777" w:rsidR="000E32CF" w:rsidRPr="00C3002D" w:rsidRDefault="000E32CF" w:rsidP="000E32C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77A8586A" w14:textId="77777777" w:rsidR="000E32CF" w:rsidRPr="00C3002D" w:rsidRDefault="000E32CF" w:rsidP="000E32C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согласно пункту 3 статьи                            79-4 Предпринимательского кодекса </w:t>
            </w:r>
            <w:proofErr w:type="gramStart"/>
            <w:r w:rsidRPr="00C3002D">
              <w:rPr>
                <w:rFonts w:eastAsiaTheme="minorHAnsi"/>
                <w:lang w:eastAsia="en-US"/>
              </w:rPr>
              <w:t>правила ведения реестра субъектов социального предпринимательства</w:t>
            </w:r>
            <w:proofErr w:type="gramEnd"/>
            <w:r w:rsidRPr="00C3002D">
              <w:rPr>
                <w:rFonts w:eastAsiaTheme="minorHAnsi"/>
                <w:lang w:eastAsia="en-US"/>
              </w:rPr>
              <w:t xml:space="preserve"> утверждаются уполномоченным органом по предпринимательству.</w:t>
            </w:r>
          </w:p>
          <w:p w14:paraId="056E9E86" w14:textId="3E70554B" w:rsidR="000E32CF" w:rsidRPr="00C3002D" w:rsidRDefault="000E32CF" w:rsidP="000E32C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В этой связи подпункт 177) пункта               15 Положения о МНЭ необходимо изложить в новой редакции.</w:t>
            </w:r>
            <w:proofErr w:type="gramEnd"/>
          </w:p>
        </w:tc>
      </w:tr>
      <w:tr w:rsidR="00FC5CA9" w:rsidRPr="00C3002D" w14:paraId="2AF348DB" w14:textId="77777777" w:rsidTr="000353B8">
        <w:tc>
          <w:tcPr>
            <w:tcW w:w="533" w:type="dxa"/>
          </w:tcPr>
          <w:p w14:paraId="5C06B8EC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08F13019" w14:textId="16136161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179) пункта 15</w:t>
            </w:r>
          </w:p>
        </w:tc>
        <w:tc>
          <w:tcPr>
            <w:tcW w:w="4253" w:type="dxa"/>
          </w:tcPr>
          <w:p w14:paraId="27CED3F3" w14:textId="71B18E26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179) разработка </w:t>
            </w:r>
            <w:proofErr w:type="gramStart"/>
            <w:r w:rsidRPr="00C3002D">
              <w:rPr>
                <w:color w:val="000000" w:themeColor="text1"/>
              </w:rPr>
              <w:t>правил осуществления поддержки инициатив развития социального предпринимательства</w:t>
            </w:r>
            <w:proofErr w:type="gramEnd"/>
            <w:r w:rsidRPr="00C3002D">
              <w:rPr>
                <w:color w:val="000000" w:themeColor="text1"/>
              </w:rPr>
              <w:t xml:space="preserve"> государственными органами, национальными холдингами, национальными институтами развития и иными организациями;</w:t>
            </w:r>
          </w:p>
        </w:tc>
        <w:tc>
          <w:tcPr>
            <w:tcW w:w="4252" w:type="dxa"/>
          </w:tcPr>
          <w:p w14:paraId="44A5D2D7" w14:textId="0C011A33" w:rsidR="00FC5CA9" w:rsidRPr="00C3002D" w:rsidRDefault="00FC5CA9" w:rsidP="00881AF1">
            <w:pPr>
              <w:widowControl w:val="0"/>
              <w:ind w:firstLine="317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179) </w:t>
            </w:r>
            <w:r w:rsidR="00881AF1" w:rsidRPr="00C3002D">
              <w:rPr>
                <w:b/>
                <w:bCs/>
                <w:color w:val="000000" w:themeColor="text1"/>
              </w:rPr>
              <w:t>определение</w:t>
            </w:r>
            <w:r w:rsidRPr="00C3002D">
              <w:rPr>
                <w:b/>
                <w:bCs/>
                <w:color w:val="000000" w:themeColor="text1"/>
              </w:rPr>
              <w:t xml:space="preserve"> </w:t>
            </w:r>
            <w:proofErr w:type="gramStart"/>
            <w:r w:rsidRPr="00C3002D">
              <w:rPr>
                <w:b/>
                <w:bCs/>
                <w:color w:val="000000" w:themeColor="text1"/>
              </w:rPr>
              <w:t>порядка</w:t>
            </w:r>
            <w:r w:rsidRPr="00C3002D">
              <w:rPr>
                <w:color w:val="000000" w:themeColor="text1"/>
              </w:rPr>
              <w:t xml:space="preserve"> осуществления поддержки инициатив развития социального предпринимательства</w:t>
            </w:r>
            <w:proofErr w:type="gramEnd"/>
            <w:r w:rsidRPr="00C3002D">
              <w:rPr>
                <w:color w:val="000000" w:themeColor="text1"/>
              </w:rPr>
              <w:t xml:space="preserve"> государственными органами, национальными холдингами, национальные институтами развития и иными организациями;</w:t>
            </w:r>
          </w:p>
        </w:tc>
        <w:tc>
          <w:tcPr>
            <w:tcW w:w="4536" w:type="dxa"/>
          </w:tcPr>
          <w:p w14:paraId="19496084" w14:textId="77777777" w:rsidR="00FC5CA9" w:rsidRPr="00C3002D" w:rsidRDefault="00FC5CA9" w:rsidP="00AE1A2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28965979" w14:textId="268E1025" w:rsidR="00FC5CA9" w:rsidRPr="00C3002D" w:rsidRDefault="00FC5CA9" w:rsidP="00AE1A2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согласно части второй статьи                20 Предпринимательского кодекса поддержку инициатив развития социального предпринимательства осуществляют государственные органы, </w:t>
            </w:r>
            <w:r w:rsidRPr="00C3002D">
              <w:rPr>
                <w:rFonts w:eastAsiaTheme="minorHAnsi"/>
                <w:lang w:eastAsia="en-US"/>
              </w:rPr>
              <w:lastRenderedPageBreak/>
              <w:t>национальные холдинги, национальные институты развития и иные организации в порядке, определяемом уполномоченным органом по предпринимательству.</w:t>
            </w:r>
          </w:p>
        </w:tc>
      </w:tr>
      <w:tr w:rsidR="00FC5CA9" w:rsidRPr="00C3002D" w14:paraId="4F07AF48" w14:textId="77777777" w:rsidTr="000353B8">
        <w:tc>
          <w:tcPr>
            <w:tcW w:w="533" w:type="dxa"/>
          </w:tcPr>
          <w:p w14:paraId="4231F94F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123625EA" w14:textId="0CB5E830" w:rsidR="00FC5CA9" w:rsidRPr="00C3002D" w:rsidRDefault="00FC5CA9" w:rsidP="003B74B5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 xml:space="preserve">подпункт </w:t>
            </w:r>
            <w:r w:rsidR="003B74B5" w:rsidRPr="00C3002D">
              <w:rPr>
                <w:color w:val="000000" w:themeColor="text1"/>
                <w:lang w:val="kk-KZ"/>
              </w:rPr>
              <w:t>179-1</w:t>
            </w:r>
            <w:r w:rsidRPr="00C3002D">
              <w:rPr>
                <w:color w:val="000000" w:themeColor="text1"/>
                <w:lang w:val="kk-KZ"/>
              </w:rPr>
              <w:t>) пункта 15</w:t>
            </w:r>
          </w:p>
        </w:tc>
        <w:tc>
          <w:tcPr>
            <w:tcW w:w="4253" w:type="dxa"/>
          </w:tcPr>
          <w:p w14:paraId="42595029" w14:textId="2BFE5F34" w:rsidR="00FC5CA9" w:rsidRPr="00C3002D" w:rsidRDefault="0037798A" w:rsidP="000F1396">
            <w:pPr>
              <w:widowControl w:val="0"/>
              <w:ind w:left="11" w:firstLine="284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179-1</w:t>
            </w:r>
            <w:r w:rsidR="00FC5CA9" w:rsidRPr="00C3002D">
              <w:rPr>
                <w:b/>
                <w:bCs/>
                <w:color w:val="000000" w:themeColor="text1"/>
              </w:rPr>
              <w:t>) аккредитация объединений субъектов частного предпринимательства и иных некоммерческих организаций;</w:t>
            </w:r>
          </w:p>
        </w:tc>
        <w:tc>
          <w:tcPr>
            <w:tcW w:w="4252" w:type="dxa"/>
          </w:tcPr>
          <w:p w14:paraId="7764F9AD" w14:textId="7BA3E849" w:rsidR="00FC5CA9" w:rsidRPr="00C3002D" w:rsidRDefault="0037798A" w:rsidP="00990352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179-1</w:t>
            </w:r>
            <w:r w:rsidR="00FC5CA9" w:rsidRPr="00C3002D">
              <w:rPr>
                <w:b/>
                <w:bCs/>
                <w:color w:val="000000" w:themeColor="text1"/>
              </w:rPr>
              <w:t xml:space="preserve">) </w:t>
            </w:r>
            <w:r w:rsidR="00990352" w:rsidRPr="00C3002D">
              <w:rPr>
                <w:b/>
                <w:bCs/>
                <w:color w:val="000000" w:themeColor="text1"/>
              </w:rPr>
              <w:t>определение</w:t>
            </w:r>
            <w:r w:rsidR="00FC5CA9" w:rsidRPr="00C3002D">
              <w:rPr>
                <w:b/>
                <w:bCs/>
                <w:color w:val="000000" w:themeColor="text1"/>
              </w:rPr>
              <w:t xml:space="preserve"> порядка проведения аккредитации, в том числе форма свидетельства об аккредитации, основания и порядок </w:t>
            </w:r>
            <w:proofErr w:type="gramStart"/>
            <w:r w:rsidR="00FC5CA9" w:rsidRPr="00C3002D">
              <w:rPr>
                <w:b/>
                <w:bCs/>
                <w:color w:val="000000" w:themeColor="text1"/>
              </w:rPr>
              <w:t>отмены аккредитации объединений субъектов частного предпринимательства</w:t>
            </w:r>
            <w:proofErr w:type="gramEnd"/>
            <w:r w:rsidR="00FC5CA9" w:rsidRPr="00C3002D">
              <w:rPr>
                <w:b/>
                <w:bCs/>
                <w:color w:val="000000" w:themeColor="text1"/>
              </w:rPr>
              <w:t xml:space="preserve"> и иных некоммерческих организаций;</w:t>
            </w:r>
          </w:p>
        </w:tc>
        <w:tc>
          <w:tcPr>
            <w:tcW w:w="4536" w:type="dxa"/>
          </w:tcPr>
          <w:p w14:paraId="60C99977" w14:textId="77777777" w:rsidR="00FC5CA9" w:rsidRPr="00C3002D" w:rsidRDefault="00FC5CA9" w:rsidP="00A7505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7A2D7BF6" w14:textId="4C6F4B0D" w:rsidR="00FC5CA9" w:rsidRPr="00C3002D" w:rsidRDefault="00FC5CA9" w:rsidP="0084782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Так согласно части первой пункта                  4 статьи 64 Предпринимательского кодекса порядок проведения аккредитации, в том числе форма свидетельства об аккредитации, основания и порядок </w:t>
            </w:r>
            <w:proofErr w:type="gramStart"/>
            <w:r w:rsidRPr="00C3002D">
              <w:rPr>
                <w:rFonts w:eastAsiaTheme="minorHAnsi"/>
                <w:lang w:eastAsia="en-US"/>
              </w:rPr>
              <w:t>отмены аккредитации объединений субъектов частного предпринимательства</w:t>
            </w:r>
            <w:proofErr w:type="gramEnd"/>
            <w:r w:rsidRPr="00C3002D">
              <w:rPr>
                <w:rFonts w:eastAsiaTheme="minorHAnsi"/>
                <w:lang w:eastAsia="en-US"/>
              </w:rPr>
              <w:t xml:space="preserve"> и иных некоммерческих организаций, определяется уполномоченным органом по предпринимательству.</w:t>
            </w:r>
          </w:p>
          <w:p w14:paraId="77CB584E" w14:textId="3DE2BD7C" w:rsidR="00FC5CA9" w:rsidRPr="00C3002D" w:rsidRDefault="00124797" w:rsidP="0084782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В этой связи подпункт 179-1</w:t>
            </w:r>
            <w:r w:rsidR="00FC5CA9" w:rsidRPr="00C3002D">
              <w:rPr>
                <w:rFonts w:eastAsiaTheme="minorHAnsi"/>
                <w:lang w:eastAsia="en-US"/>
              </w:rPr>
              <w:t>) пункта               15 Положения о МНЭ необходимо изложить в новой редакции.</w:t>
            </w:r>
            <w:proofErr w:type="gramEnd"/>
          </w:p>
        </w:tc>
      </w:tr>
      <w:tr w:rsidR="00FC5CA9" w:rsidRPr="00C3002D" w14:paraId="04A2D791" w14:textId="77777777" w:rsidTr="000353B8">
        <w:tc>
          <w:tcPr>
            <w:tcW w:w="533" w:type="dxa"/>
          </w:tcPr>
          <w:p w14:paraId="534FCD8A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378D07CB" w14:textId="1524D176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200-2) пункта 15</w:t>
            </w:r>
          </w:p>
        </w:tc>
        <w:tc>
          <w:tcPr>
            <w:tcW w:w="4253" w:type="dxa"/>
          </w:tcPr>
          <w:p w14:paraId="3870B65C" w14:textId="447BF83A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Cs/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 xml:space="preserve">200-2) </w:t>
            </w:r>
            <w:r w:rsidRPr="00C3002D">
              <w:rPr>
                <w:b/>
                <w:bCs/>
                <w:color w:val="000000" w:themeColor="text1"/>
              </w:rPr>
              <w:t>разработка</w:t>
            </w:r>
            <w:r w:rsidRPr="00C3002D">
              <w:rPr>
                <w:bCs/>
                <w:color w:val="000000" w:themeColor="text1"/>
              </w:rPr>
              <w:t xml:space="preserve"> правил ведения реестра обязательных требований в сфере предпринимательства;</w:t>
            </w:r>
          </w:p>
        </w:tc>
        <w:tc>
          <w:tcPr>
            <w:tcW w:w="4252" w:type="dxa"/>
          </w:tcPr>
          <w:p w14:paraId="5710C96D" w14:textId="2F2E215E" w:rsidR="00FC5CA9" w:rsidRPr="00C3002D" w:rsidRDefault="00FC5CA9" w:rsidP="00723FCE">
            <w:pPr>
              <w:widowControl w:val="0"/>
              <w:ind w:firstLine="317"/>
              <w:jc w:val="both"/>
              <w:rPr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200-2) утверждение</w:t>
            </w:r>
            <w:r w:rsidRPr="00C3002D">
              <w:rPr>
                <w:bCs/>
                <w:color w:val="000000" w:themeColor="text1"/>
              </w:rPr>
              <w:t xml:space="preserve"> правил ведения реестра обязательных требований в сфере предпринимательства;</w:t>
            </w:r>
          </w:p>
        </w:tc>
        <w:tc>
          <w:tcPr>
            <w:tcW w:w="4536" w:type="dxa"/>
          </w:tcPr>
          <w:p w14:paraId="7322B2B1" w14:textId="77777777" w:rsidR="00FC5CA9" w:rsidRPr="00C3002D" w:rsidRDefault="00FC5CA9" w:rsidP="00A7505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56E40A8E" w14:textId="77777777" w:rsidR="00FC5CA9" w:rsidRPr="00C3002D" w:rsidRDefault="00FC5CA9" w:rsidP="00DE54F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подпункту 5-1) пункта 2 статьи 85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Предпринимательского кодекса </w:t>
            </w:r>
            <w:r w:rsidRPr="00C3002D">
              <w:rPr>
                <w:rFonts w:eastAsiaTheme="minorHAnsi"/>
                <w:lang w:eastAsia="en-US"/>
              </w:rPr>
              <w:lastRenderedPageBreak/>
              <w:t>уполномоченный орган по предпринимательству утверждает правила ведения реестра обязательных требований в сфере предпринимательства.</w:t>
            </w:r>
            <w:proofErr w:type="gramEnd"/>
          </w:p>
          <w:p w14:paraId="3A0C4AEA" w14:textId="1B0B9A80" w:rsidR="00FC5CA9" w:rsidRPr="00C3002D" w:rsidRDefault="00FC5CA9" w:rsidP="00DE54F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В этой связи подпункт 200-2) пункта               15 Положения о МНЭ необходимо привести в соответствие.</w:t>
            </w:r>
            <w:proofErr w:type="gramEnd"/>
          </w:p>
        </w:tc>
      </w:tr>
      <w:tr w:rsidR="00FC5CA9" w:rsidRPr="00C3002D" w14:paraId="01F2ED8C" w14:textId="77777777" w:rsidTr="000353B8">
        <w:tc>
          <w:tcPr>
            <w:tcW w:w="533" w:type="dxa"/>
          </w:tcPr>
          <w:p w14:paraId="7709777F" w14:textId="03068219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13A4D4E" w14:textId="6CD0E5AA" w:rsidR="00FC5CA9" w:rsidRPr="00C3002D" w:rsidRDefault="00FC5CA9" w:rsidP="008C72F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200-5) пункта 15</w:t>
            </w:r>
          </w:p>
        </w:tc>
        <w:tc>
          <w:tcPr>
            <w:tcW w:w="4253" w:type="dxa"/>
          </w:tcPr>
          <w:p w14:paraId="74B48113" w14:textId="6219F396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Cs/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4BC8AAA4" w14:textId="425CD050" w:rsidR="00FC5CA9" w:rsidRPr="00C3002D" w:rsidRDefault="00FC5CA9" w:rsidP="00847821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200-5) утверждение типового положения об экспертных советах по вопросам предпринимательства;</w:t>
            </w:r>
          </w:p>
        </w:tc>
        <w:tc>
          <w:tcPr>
            <w:tcW w:w="4536" w:type="dxa"/>
          </w:tcPr>
          <w:p w14:paraId="778D4F1C" w14:textId="46A5E50E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по утверждению типового положения об экспертных советах по вопросам предпринимательства передается Министерству национальной экономики и будет устанавливаться в Положении о Министерстве национальной экономики.</w:t>
            </w:r>
          </w:p>
          <w:p w14:paraId="6C472F6A" w14:textId="76DE959E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1DBA2BF5" w14:textId="77777777" w:rsidTr="000353B8">
        <w:tc>
          <w:tcPr>
            <w:tcW w:w="533" w:type="dxa"/>
          </w:tcPr>
          <w:p w14:paraId="7993E39F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3990322A" w14:textId="1959C8C3" w:rsidR="00FC5CA9" w:rsidRPr="00C3002D" w:rsidRDefault="00FC5CA9" w:rsidP="008C72F2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200-6) пункта 15</w:t>
            </w:r>
          </w:p>
        </w:tc>
        <w:tc>
          <w:tcPr>
            <w:tcW w:w="4253" w:type="dxa"/>
          </w:tcPr>
          <w:p w14:paraId="6BE14235" w14:textId="44CE7B3D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Cs/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BB5DA00" w14:textId="1FBFC3B5" w:rsidR="00FC5CA9" w:rsidRPr="00C3002D" w:rsidRDefault="00FC5CA9" w:rsidP="00557AC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 xml:space="preserve">200-6) организация рассмотрения экспертными советами разрабатываемых центральными государственными, местными представительными и исполнительными органами проектов нормативных правовых актов, проектов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субъектов </w:t>
            </w:r>
            <w:r w:rsidRPr="00C3002D">
              <w:rPr>
                <w:b/>
                <w:bCs/>
                <w:color w:val="000000" w:themeColor="text1"/>
              </w:rPr>
              <w:lastRenderedPageBreak/>
              <w:t>частного предпринимательства;</w:t>
            </w:r>
          </w:p>
        </w:tc>
        <w:tc>
          <w:tcPr>
            <w:tcW w:w="4536" w:type="dxa"/>
          </w:tcPr>
          <w:p w14:paraId="7B58A81B" w14:textId="77777777" w:rsidR="00FC5CA9" w:rsidRPr="00C3002D" w:rsidRDefault="00FC5CA9" w:rsidP="008C72F2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lastRenderedPageBreak/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2D8B9EF0" w14:textId="77777777" w:rsidR="00FC5CA9" w:rsidRPr="00C3002D" w:rsidRDefault="00FC5CA9" w:rsidP="00557A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Так согласно подпункту 2-2) статьи 99 Предпринимательского кодекса уполномоченный орган по предпринимательству организует рассмотрение экспертными советами разрабатываемых центральными </w:t>
            </w:r>
            <w:r w:rsidRPr="00C3002D">
              <w:rPr>
                <w:rFonts w:eastAsiaTheme="minorHAnsi"/>
                <w:lang w:eastAsia="en-US"/>
              </w:rPr>
              <w:lastRenderedPageBreak/>
              <w:t>государственными, местными представительными и исполнительными органами проектов нормативных правовых актов, проектов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субъектов частного предпринимательства.</w:t>
            </w:r>
            <w:proofErr w:type="gramEnd"/>
          </w:p>
          <w:p w14:paraId="4A78F775" w14:textId="5449878B" w:rsidR="00FC5CA9" w:rsidRPr="00C3002D" w:rsidRDefault="00FC5CA9" w:rsidP="00557A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04234C6D" w14:textId="77777777" w:rsidTr="000353B8">
        <w:tc>
          <w:tcPr>
            <w:tcW w:w="533" w:type="dxa"/>
          </w:tcPr>
          <w:p w14:paraId="276F9183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7E2E10AC" w14:textId="07E4BD01" w:rsidR="00FC5CA9" w:rsidRPr="00C3002D" w:rsidRDefault="00FC5CA9" w:rsidP="00557AC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200-7) пункта 15</w:t>
            </w:r>
          </w:p>
        </w:tc>
        <w:tc>
          <w:tcPr>
            <w:tcW w:w="4253" w:type="dxa"/>
          </w:tcPr>
          <w:p w14:paraId="48429EA1" w14:textId="09A81069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Cs/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ECC61FA" w14:textId="776DCCC4" w:rsidR="00FC5CA9" w:rsidRPr="00C3002D" w:rsidRDefault="00FC5CA9" w:rsidP="00F9072E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200-7) проведение анализа функционирования отраслей экономики в целях устранения препятствий для развития субъектов частного предпринимательства;</w:t>
            </w:r>
          </w:p>
        </w:tc>
        <w:tc>
          <w:tcPr>
            <w:tcW w:w="4536" w:type="dxa"/>
          </w:tcPr>
          <w:p w14:paraId="653B2DCF" w14:textId="77777777" w:rsidR="00FC5CA9" w:rsidRPr="00C3002D" w:rsidRDefault="00FC5CA9" w:rsidP="00557A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2053A56B" w14:textId="185C6D4E" w:rsidR="00FC5CA9" w:rsidRPr="00C3002D" w:rsidRDefault="00FC5CA9" w:rsidP="00557A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подпункту 2-2) статьи 99 Предпринимательского кодекса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уполномоченный орган по предпринимательству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проводит анализ функционирования отраслей экономики в целях устранения препятствий для развития субъектов частного предпринимательства.</w:t>
            </w:r>
            <w:proofErr w:type="gramEnd"/>
          </w:p>
          <w:p w14:paraId="41D78558" w14:textId="0A896CB5" w:rsidR="00FC5CA9" w:rsidRPr="00C3002D" w:rsidRDefault="00FC5CA9" w:rsidP="00557A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2F681520" w14:textId="77777777" w:rsidTr="000353B8">
        <w:tc>
          <w:tcPr>
            <w:tcW w:w="533" w:type="dxa"/>
          </w:tcPr>
          <w:p w14:paraId="45223718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CA86FF4" w14:textId="06615E5B" w:rsidR="00FC5CA9" w:rsidRPr="00C3002D" w:rsidRDefault="00FC5CA9" w:rsidP="00557AC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200-8) пункта 15</w:t>
            </w:r>
          </w:p>
        </w:tc>
        <w:tc>
          <w:tcPr>
            <w:tcW w:w="4253" w:type="dxa"/>
          </w:tcPr>
          <w:p w14:paraId="74DBD47B" w14:textId="62F4F546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Cs/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07361A7" w14:textId="0E9D2DD8" w:rsidR="00FC5CA9" w:rsidRPr="00C3002D" w:rsidRDefault="00FC5CA9" w:rsidP="00F9072E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 xml:space="preserve">200-8) организация предоставления субъектам частного предпринимательства </w:t>
            </w:r>
            <w:r w:rsidRPr="00C3002D">
              <w:rPr>
                <w:b/>
                <w:bCs/>
                <w:color w:val="000000" w:themeColor="text1"/>
              </w:rPr>
              <w:lastRenderedPageBreak/>
              <w:t>экономической информации о состоянии внутренних и внешних рынков;</w:t>
            </w:r>
          </w:p>
        </w:tc>
        <w:tc>
          <w:tcPr>
            <w:tcW w:w="4536" w:type="dxa"/>
          </w:tcPr>
          <w:p w14:paraId="55A53BD3" w14:textId="77777777" w:rsidR="00FC5CA9" w:rsidRPr="00C3002D" w:rsidRDefault="00FC5CA9" w:rsidP="00557A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lastRenderedPageBreak/>
              <w:t xml:space="preserve">Законом «О внесении изменений и дополнений в некоторые законодательные акты Республики </w:t>
            </w:r>
            <w:r w:rsidRPr="00C3002D">
              <w:rPr>
                <w:rFonts w:eastAsiaTheme="minorHAnsi"/>
                <w:lang w:eastAsia="en-US"/>
              </w:rPr>
              <w:lastRenderedPageBreak/>
              <w:t>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210BA1E4" w14:textId="77777777" w:rsidR="00FC5CA9" w:rsidRPr="00C3002D" w:rsidRDefault="00FC5CA9" w:rsidP="00557A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подпункту 2-4) статьи 99 Предпринимательского кодекса уполномоченный орган по предпринимательству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организует предоставление субъектам частного предпринимательства экономической информации о состоянии внутренних и внешних рынков.</w:t>
            </w:r>
            <w:proofErr w:type="gramEnd"/>
          </w:p>
          <w:p w14:paraId="55761DF5" w14:textId="153776A8" w:rsidR="00FC5CA9" w:rsidRPr="00C3002D" w:rsidRDefault="00FC5CA9" w:rsidP="00557A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6402AAB2" w14:textId="77777777" w:rsidTr="000353B8">
        <w:tc>
          <w:tcPr>
            <w:tcW w:w="533" w:type="dxa"/>
          </w:tcPr>
          <w:p w14:paraId="463CDA4F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278FDE58" w14:textId="004AE09A" w:rsidR="00FC5CA9" w:rsidRPr="00C3002D" w:rsidRDefault="00FC5CA9" w:rsidP="00557AC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200-9) пункта 15</w:t>
            </w:r>
          </w:p>
        </w:tc>
        <w:tc>
          <w:tcPr>
            <w:tcW w:w="4253" w:type="dxa"/>
          </w:tcPr>
          <w:p w14:paraId="5551A10C" w14:textId="53972CE4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Cs/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79C2359" w14:textId="236933DB" w:rsidR="00FC5CA9" w:rsidRPr="00C3002D" w:rsidRDefault="00FC5CA9" w:rsidP="000727CC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proofErr w:type="gramStart"/>
            <w:r w:rsidRPr="00C3002D">
              <w:rPr>
                <w:b/>
                <w:bCs/>
                <w:color w:val="000000" w:themeColor="text1"/>
              </w:rPr>
              <w:t>200-9) согласование минимальных ставок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      </w:r>
            <w:proofErr w:type="gramEnd"/>
          </w:p>
        </w:tc>
        <w:tc>
          <w:tcPr>
            <w:tcW w:w="4536" w:type="dxa"/>
          </w:tcPr>
          <w:p w14:paraId="5678596E" w14:textId="54C624C3" w:rsidR="00FC5CA9" w:rsidRPr="00C3002D" w:rsidRDefault="00FC5CA9" w:rsidP="000727C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«Об авторском праве и смежных правах».</w:t>
            </w:r>
          </w:p>
          <w:p w14:paraId="7C7AB2A2" w14:textId="422827E0" w:rsidR="00FC5CA9" w:rsidRPr="00C3002D" w:rsidRDefault="00FC5CA9" w:rsidP="000727C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статье 16-1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Закона «Об авторском праве и смежных правах» уполномоченным органом, осуществляющим государственное регулирование в области авторского права и смежных прав, по согласованию с заинтересованными уполномоченными органами в сферах культуры, развития и поддержки частного предпринимательства устанавливаются минимальные ставки авторского вознаграждения в случаях, когда практическое осуществление </w:t>
            </w:r>
            <w:r w:rsidRPr="00C3002D">
              <w:rPr>
                <w:rFonts w:eastAsiaTheme="minorHAnsi"/>
                <w:lang w:eastAsia="en-US"/>
              </w:rPr>
              <w:lastRenderedPageBreak/>
              <w:t>имущественных (исключительных) прав в индивидуальном порядке невозможно в связи с характером произведения или</w:t>
            </w:r>
            <w:proofErr w:type="gramEnd"/>
            <w:r w:rsidRPr="00C3002D">
              <w:rPr>
                <w:rFonts w:eastAsiaTheme="minorHAnsi"/>
                <w:lang w:eastAsia="en-US"/>
              </w:rPr>
              <w:t xml:space="preserve">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случаями).</w:t>
            </w:r>
          </w:p>
          <w:p w14:paraId="7C04ECF0" w14:textId="35DE121A" w:rsidR="00FC5CA9" w:rsidRPr="00C3002D" w:rsidRDefault="00FC5CA9" w:rsidP="000727C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728F17F8" w14:textId="77777777" w:rsidTr="000353B8">
        <w:tc>
          <w:tcPr>
            <w:tcW w:w="533" w:type="dxa"/>
          </w:tcPr>
          <w:p w14:paraId="258584D8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0E4617B5" w14:textId="7B3DDF23" w:rsidR="00FC5CA9" w:rsidRPr="00C3002D" w:rsidRDefault="00FC5CA9" w:rsidP="00557AC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200-10) пункта 15</w:t>
            </w:r>
          </w:p>
        </w:tc>
        <w:tc>
          <w:tcPr>
            <w:tcW w:w="4253" w:type="dxa"/>
          </w:tcPr>
          <w:p w14:paraId="32083EF1" w14:textId="720492ED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Cs/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01636245" w14:textId="2F4769FC" w:rsidR="00FC5CA9" w:rsidRPr="00C3002D" w:rsidRDefault="00FC5CA9" w:rsidP="00990218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proofErr w:type="gramStart"/>
            <w:r w:rsidRPr="00C3002D">
              <w:rPr>
                <w:b/>
                <w:bCs/>
                <w:color w:val="000000" w:themeColor="text1"/>
              </w:rPr>
              <w:t>200-10) согласование минимальных ставок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случаями);</w:t>
            </w:r>
            <w:proofErr w:type="gramEnd"/>
          </w:p>
        </w:tc>
        <w:tc>
          <w:tcPr>
            <w:tcW w:w="4536" w:type="dxa"/>
          </w:tcPr>
          <w:p w14:paraId="2A7E271B" w14:textId="48C0E0F9" w:rsidR="00FC5CA9" w:rsidRPr="00C3002D" w:rsidRDefault="00FC5CA9" w:rsidP="0099021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   «Об авторском праве и смежных правах».</w:t>
            </w:r>
          </w:p>
          <w:p w14:paraId="57F3315C" w14:textId="77777777" w:rsidR="00FC5CA9" w:rsidRPr="00C3002D" w:rsidRDefault="00FC5CA9" w:rsidP="0099021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Так согласно статье                                40-2 уполномоченным органом, осуществляющим государственное регулирование в области авторского права и смежных прав, по согласованию с заинтересованными уполномоченными органами в сферах культуры, развития и поддержки частного предпринимательства устанавливаются минимальные ставки вознаграждения исполнителям и производителям фонограмм в случаях, когда практическое осуществление имущественных </w:t>
            </w:r>
            <w:r w:rsidRPr="00C3002D">
              <w:rPr>
                <w:rFonts w:eastAsiaTheme="minorHAnsi"/>
                <w:lang w:eastAsia="en-US"/>
              </w:rPr>
              <w:lastRenderedPageBreak/>
              <w:t>(исключительных) прав  в индивидуальном порядке невозможно в связи с характером использования исполнений или фонограмм (публичным исполнением</w:t>
            </w:r>
            <w:proofErr w:type="gramEnd"/>
            <w:r w:rsidRPr="00C3002D">
              <w:rPr>
                <w:rFonts w:eastAsiaTheme="minorHAnsi"/>
                <w:lang w:eastAsia="en-US"/>
              </w:rPr>
              <w:t>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случаями).</w:t>
            </w:r>
          </w:p>
          <w:p w14:paraId="5CBDA5D1" w14:textId="2B3B3084" w:rsidR="00FC5CA9" w:rsidRPr="00C3002D" w:rsidRDefault="00FC5CA9" w:rsidP="00990218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0D0A6F" w:rsidRPr="00C3002D" w14:paraId="6DF5251C" w14:textId="77777777" w:rsidTr="000353B8">
        <w:tc>
          <w:tcPr>
            <w:tcW w:w="533" w:type="dxa"/>
          </w:tcPr>
          <w:p w14:paraId="699FD3B4" w14:textId="77777777" w:rsidR="000D0A6F" w:rsidRPr="00C3002D" w:rsidRDefault="000D0A6F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3389A145" w14:textId="052DFFDF" w:rsidR="000D0A6F" w:rsidRPr="00C3002D" w:rsidRDefault="000D0A6F" w:rsidP="00557AC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200-11) пункта 15</w:t>
            </w:r>
          </w:p>
        </w:tc>
        <w:tc>
          <w:tcPr>
            <w:tcW w:w="4253" w:type="dxa"/>
          </w:tcPr>
          <w:p w14:paraId="41FC97BA" w14:textId="0B907526" w:rsidR="000D0A6F" w:rsidRPr="00C3002D" w:rsidRDefault="000D0A6F" w:rsidP="000F1396">
            <w:pPr>
              <w:widowControl w:val="0"/>
              <w:ind w:left="11" w:firstLine="284"/>
              <w:jc w:val="both"/>
              <w:rPr>
                <w:bCs/>
                <w:color w:val="000000" w:themeColor="text1"/>
              </w:rPr>
            </w:pPr>
            <w:r w:rsidRPr="00C3002D">
              <w:rPr>
                <w:bCs/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1255953D" w14:textId="0505E0C6" w:rsidR="000D0A6F" w:rsidRPr="00C3002D" w:rsidRDefault="000D0A6F" w:rsidP="000D0A6F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proofErr w:type="gramStart"/>
            <w:r w:rsidRPr="00C3002D">
              <w:rPr>
                <w:b/>
                <w:bCs/>
                <w:color w:val="000000" w:themeColor="text1"/>
              </w:rPr>
              <w:t>200-11) согласование порядка, формы государственной финансовой поддержки, отрасль (отрасли)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размеры финансовой поддержки и другие условия, необходимые для оказания государственной финансовой поддержки;</w:t>
            </w:r>
            <w:proofErr w:type="gramEnd"/>
          </w:p>
        </w:tc>
        <w:tc>
          <w:tcPr>
            <w:tcW w:w="4536" w:type="dxa"/>
          </w:tcPr>
          <w:p w14:paraId="10E6F4D1" w14:textId="77777777" w:rsidR="00CD1C71" w:rsidRPr="00C3002D" w:rsidRDefault="00CD1C71" w:rsidP="00CD1C7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Предпринимательский кодекс.</w:t>
            </w:r>
          </w:p>
          <w:p w14:paraId="548D0083" w14:textId="77777777" w:rsidR="000D0A6F" w:rsidRPr="00C3002D" w:rsidRDefault="00CD1C71" w:rsidP="00CD1C7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Так согласно пункту 2 статьи                     94 Предпринимательского кодекса порядок, формы государственной финансовой поддержки, отрасль (отрасли)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размеры финансовой </w:t>
            </w:r>
            <w:r w:rsidRPr="00C3002D">
              <w:rPr>
                <w:rFonts w:eastAsiaTheme="minorHAnsi"/>
                <w:lang w:eastAsia="en-US"/>
              </w:rPr>
              <w:lastRenderedPageBreak/>
              <w:t>поддержки и другие условия, необходимые для оказания государственной финансовой поддержки, утверждаются уполномоченными органами соответствующих отраслей по согласованию с уполномоченным</w:t>
            </w:r>
            <w:proofErr w:type="gramEnd"/>
            <w:r w:rsidRPr="00C3002D">
              <w:rPr>
                <w:rFonts w:eastAsiaTheme="minorHAnsi"/>
                <w:lang w:eastAsia="en-US"/>
              </w:rPr>
              <w:t xml:space="preserve"> органом по предпринимательству.</w:t>
            </w:r>
          </w:p>
          <w:p w14:paraId="784AF064" w14:textId="1F15A770" w:rsidR="00CD1C71" w:rsidRPr="00C3002D" w:rsidRDefault="00CD1C71" w:rsidP="00CD1C71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0C2D9FB4" w14:textId="77777777" w:rsidTr="000353B8">
        <w:tc>
          <w:tcPr>
            <w:tcW w:w="533" w:type="dxa"/>
          </w:tcPr>
          <w:p w14:paraId="5AD0741B" w14:textId="0A23E093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0A03151E" w14:textId="6B3E512C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216-1) пункта 15</w:t>
            </w:r>
          </w:p>
        </w:tc>
        <w:tc>
          <w:tcPr>
            <w:tcW w:w="4253" w:type="dxa"/>
          </w:tcPr>
          <w:p w14:paraId="334DCEA8" w14:textId="43A8631A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4AFDC3B2" w14:textId="1754C7E0" w:rsidR="00FC5CA9" w:rsidRPr="00C3002D" w:rsidRDefault="00FC5CA9" w:rsidP="009A4AF6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216-1) определение целей, задач и видов деятельности Центра развития государственно-частного партнерства;</w:t>
            </w:r>
          </w:p>
        </w:tc>
        <w:tc>
          <w:tcPr>
            <w:tcW w:w="4536" w:type="dxa"/>
          </w:tcPr>
          <w:p w14:paraId="73E0EA53" w14:textId="7001F3B4" w:rsidR="00FC5CA9" w:rsidRPr="00C3002D" w:rsidRDefault="00FC5CA9" w:rsidP="005558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   «О государственно-частном партнерстве».</w:t>
            </w:r>
          </w:p>
          <w:p w14:paraId="59B53350" w14:textId="77777777" w:rsidR="00FC5CA9" w:rsidRPr="00C3002D" w:rsidRDefault="00FC5CA9" w:rsidP="005558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Так согласно пункту 1 статьи                        26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Закона «О государственно-частном партнерстве» цели, задачи и виды деятельности Центра развития государственно-частного партнерства определяются уполномоченным органом в сфере государственного планирования.</w:t>
            </w:r>
          </w:p>
          <w:p w14:paraId="04495424" w14:textId="493BAD97" w:rsidR="00FC5CA9" w:rsidRPr="00C3002D" w:rsidRDefault="00FC5CA9" w:rsidP="005558C6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5BE5FD36" w14:textId="77777777" w:rsidTr="000353B8">
        <w:tc>
          <w:tcPr>
            <w:tcW w:w="533" w:type="dxa"/>
          </w:tcPr>
          <w:p w14:paraId="336A9BA4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1BE1A7BD" w14:textId="3811C409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240) пункта 15</w:t>
            </w:r>
          </w:p>
        </w:tc>
        <w:tc>
          <w:tcPr>
            <w:tcW w:w="4253" w:type="dxa"/>
          </w:tcPr>
          <w:p w14:paraId="3AECCA3D" w14:textId="1AC1C356" w:rsidR="00FC5CA9" w:rsidRPr="00C3002D" w:rsidRDefault="00FC5CA9" w:rsidP="000F1396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240) разработка типового перечня районного коммунального имущества, передаваемого в состав коммунального имущества местного самоуправления;</w:t>
            </w:r>
          </w:p>
        </w:tc>
        <w:tc>
          <w:tcPr>
            <w:tcW w:w="4252" w:type="dxa"/>
          </w:tcPr>
          <w:p w14:paraId="29175210" w14:textId="521F5248" w:rsidR="00FC5CA9" w:rsidRPr="00C3002D" w:rsidRDefault="00FC5CA9" w:rsidP="00E23D85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240) утверждение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округа;</w:t>
            </w:r>
          </w:p>
        </w:tc>
        <w:tc>
          <w:tcPr>
            <w:tcW w:w="4536" w:type="dxa"/>
          </w:tcPr>
          <w:p w14:paraId="2A199C37" w14:textId="77777777" w:rsidR="00FC5CA9" w:rsidRPr="00C3002D" w:rsidRDefault="00FC5CA9" w:rsidP="00C3162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«О государственном имуществе».</w:t>
            </w:r>
          </w:p>
          <w:p w14:paraId="2D21FE52" w14:textId="1F48B28E" w:rsidR="00FC5CA9" w:rsidRPr="00C3002D" w:rsidRDefault="00FC5CA9" w:rsidP="00C3162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lastRenderedPageBreak/>
              <w:t>Так подпункт 15-1) статьи 11 Закона «О государственном имуществе», предусматривающий компетенцию Правительства по утверждению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 исключен.</w:t>
            </w:r>
            <w:proofErr w:type="gramEnd"/>
          </w:p>
          <w:p w14:paraId="6BDD7CA1" w14:textId="7954DFC1" w:rsidR="00FC5CA9" w:rsidRPr="00C3002D" w:rsidRDefault="00FC5CA9" w:rsidP="00C3162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Однако компетенция по утверждению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 законодательно не предусмотрена.</w:t>
            </w:r>
          </w:p>
          <w:p w14:paraId="7EB409B9" w14:textId="6D92A071" w:rsidR="00FC5CA9" w:rsidRPr="00C3002D" w:rsidRDefault="00FC5CA9" w:rsidP="00C3162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7CB7741F" w14:textId="77777777" w:rsidTr="000353B8">
        <w:tc>
          <w:tcPr>
            <w:tcW w:w="533" w:type="dxa"/>
          </w:tcPr>
          <w:p w14:paraId="7FB3F718" w14:textId="77777777" w:rsidR="00FC5CA9" w:rsidRPr="00C3002D" w:rsidRDefault="00FC5CA9" w:rsidP="000F1396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361B5439" w14:textId="2C644C2E" w:rsidR="00FC5CA9" w:rsidRPr="00C3002D" w:rsidRDefault="00FC5CA9" w:rsidP="000F1396">
            <w:pPr>
              <w:widowControl w:val="0"/>
              <w:jc w:val="center"/>
              <w:rPr>
                <w:color w:val="000000" w:themeColor="text1"/>
                <w:lang w:val="kk-KZ"/>
              </w:rPr>
            </w:pPr>
            <w:r w:rsidRPr="00C3002D">
              <w:rPr>
                <w:color w:val="000000" w:themeColor="text1"/>
                <w:lang w:val="kk-KZ"/>
              </w:rPr>
              <w:t>подпункт 240-1) пункта 15</w:t>
            </w:r>
          </w:p>
        </w:tc>
        <w:tc>
          <w:tcPr>
            <w:tcW w:w="4253" w:type="dxa"/>
          </w:tcPr>
          <w:p w14:paraId="517AD5F7" w14:textId="77DF819A" w:rsidR="00FC5CA9" w:rsidRPr="00C3002D" w:rsidRDefault="00FC5CA9" w:rsidP="000F1396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706F349A" w14:textId="10DD5EC4" w:rsidR="00FC5CA9" w:rsidRPr="00C3002D" w:rsidRDefault="00FC5CA9" w:rsidP="00E23D85">
            <w:pPr>
              <w:widowControl w:val="0"/>
              <w:ind w:firstLine="317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240-1) утверждение схемы оптимального сельского расселения в соответствии с Генеральной схемой организации территории Республики Казахстан;</w:t>
            </w:r>
          </w:p>
        </w:tc>
        <w:tc>
          <w:tcPr>
            <w:tcW w:w="4536" w:type="dxa"/>
          </w:tcPr>
          <w:p w14:paraId="73EBEBBD" w14:textId="77777777" w:rsidR="00FC5CA9" w:rsidRPr="00C3002D" w:rsidRDefault="00FC5CA9" w:rsidP="00C3162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по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утверждению схемы оптимального сельского расселения в соответствии с Генеральной схемой организации территории Республики Казахстан передается Министерству национальной экономики, и будет устанавливаться в Положении о Министерстве национальной экономики.</w:t>
            </w:r>
          </w:p>
          <w:p w14:paraId="7541E9E9" w14:textId="14DDA04E" w:rsidR="00FC5CA9" w:rsidRPr="00C3002D" w:rsidRDefault="00FC5CA9" w:rsidP="00C3162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75E3E3E9" w14:textId="77777777" w:rsidTr="000353B8">
        <w:tc>
          <w:tcPr>
            <w:tcW w:w="533" w:type="dxa"/>
          </w:tcPr>
          <w:p w14:paraId="4BC8B4B9" w14:textId="2B032F51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6DCA00B6" w14:textId="77777777" w:rsidR="00FC5CA9" w:rsidRPr="00C3002D" w:rsidRDefault="00FC5CA9" w:rsidP="003726C8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241) пункта 15</w:t>
            </w:r>
          </w:p>
        </w:tc>
        <w:tc>
          <w:tcPr>
            <w:tcW w:w="4253" w:type="dxa"/>
          </w:tcPr>
          <w:p w14:paraId="798A2858" w14:textId="77777777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241) </w:t>
            </w:r>
            <w:r w:rsidRPr="00C3002D">
              <w:rPr>
                <w:b/>
                <w:color w:val="000000" w:themeColor="text1"/>
              </w:rPr>
              <w:t>разработка</w:t>
            </w:r>
            <w:r w:rsidRPr="00C3002D">
              <w:rPr>
                <w:color w:val="000000" w:themeColor="text1"/>
              </w:rPr>
              <w:t xml:space="preserve"> правил </w:t>
            </w:r>
            <w:r w:rsidRPr="00C3002D">
              <w:rPr>
                <w:b/>
                <w:color w:val="000000" w:themeColor="text1"/>
              </w:rPr>
              <w:t>определения</w:t>
            </w:r>
            <w:r w:rsidRPr="00C3002D">
              <w:rPr>
                <w:color w:val="000000" w:themeColor="text1"/>
              </w:rPr>
              <w:t xml:space="preserve">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Казахстан;</w:t>
            </w:r>
          </w:p>
        </w:tc>
        <w:tc>
          <w:tcPr>
            <w:tcW w:w="4252" w:type="dxa"/>
          </w:tcPr>
          <w:p w14:paraId="443ABD44" w14:textId="70C8042E" w:rsidR="00FC5CA9" w:rsidRPr="00C3002D" w:rsidRDefault="00FC5CA9" w:rsidP="00E6748D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241) </w:t>
            </w:r>
            <w:r w:rsidR="00E6748D" w:rsidRPr="00C3002D">
              <w:rPr>
                <w:b/>
                <w:color w:val="000000" w:themeColor="text1"/>
              </w:rPr>
              <w:t>определение</w:t>
            </w:r>
            <w:r w:rsidRPr="00C3002D">
              <w:rPr>
                <w:color w:val="000000" w:themeColor="text1"/>
              </w:rPr>
              <w:t xml:space="preserve"> </w:t>
            </w:r>
            <w:r w:rsidRPr="00C3002D">
              <w:rPr>
                <w:b/>
                <w:color w:val="000000" w:themeColor="text1"/>
              </w:rPr>
              <w:t>порядка</w:t>
            </w:r>
            <w:r w:rsidRPr="00C3002D">
              <w:rPr>
                <w:color w:val="000000" w:themeColor="text1"/>
              </w:rPr>
              <w:t xml:space="preserve">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</w:t>
            </w:r>
            <w:r w:rsidR="007951FF" w:rsidRPr="00C3002D">
              <w:rPr>
                <w:color w:val="000000" w:themeColor="text1"/>
              </w:rPr>
              <w:t xml:space="preserve"> по перечню, утверждаемому Правительством Республики Казахстан</w:t>
            </w:r>
            <w:r w:rsidRPr="00C3002D">
              <w:rPr>
                <w:color w:val="000000" w:themeColor="text1"/>
              </w:rPr>
              <w:t>;</w:t>
            </w:r>
          </w:p>
        </w:tc>
        <w:tc>
          <w:tcPr>
            <w:tcW w:w="4536" w:type="dxa"/>
          </w:tcPr>
          <w:p w14:paraId="01BD4864" w14:textId="01F23CFF" w:rsidR="00AA128D" w:rsidRPr="00C3002D" w:rsidRDefault="00AA128D" w:rsidP="00AA128D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Правительства по разработке правил определения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исключена. </w:t>
            </w:r>
            <w:proofErr w:type="gramEnd"/>
          </w:p>
          <w:p w14:paraId="1C7BB8F1" w14:textId="77777777" w:rsidR="00FC5CA9" w:rsidRPr="00C3002D" w:rsidRDefault="00FC5CA9" w:rsidP="00A076A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Бюджетный кодекс.</w:t>
            </w:r>
          </w:p>
          <w:p w14:paraId="5172A3DB" w14:textId="48378AD6" w:rsidR="00FC5CA9" w:rsidRPr="00C3002D" w:rsidRDefault="00FC5CA9" w:rsidP="00F418A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Так согласно подпункту 3-1) пункта   2 статьи 22 Бюджетного кодекса поступления в Национальный фонд Республики Казахстан состоят из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порядке, определяемом центральным уполномоченным органом по </w:t>
            </w:r>
            <w:r w:rsidRPr="00C3002D">
              <w:rPr>
                <w:rFonts w:eastAsiaTheme="minorHAnsi"/>
                <w:lang w:eastAsia="en-US"/>
              </w:rPr>
              <w:lastRenderedPageBreak/>
              <w:t>государственному планированию, и по перечню, утверждаемому Правительством Республики Казахстан.</w:t>
            </w:r>
            <w:proofErr w:type="gramEnd"/>
          </w:p>
          <w:p w14:paraId="3604EC24" w14:textId="77777777" w:rsidR="00FC5CA9" w:rsidRPr="00C3002D" w:rsidRDefault="00FC5CA9" w:rsidP="00F418AC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В этой связи подпункт 241) пункта               15 Положения о МНЭ необходимо изложить в новой редакции.</w:t>
            </w:r>
            <w:proofErr w:type="gramEnd"/>
          </w:p>
        </w:tc>
      </w:tr>
      <w:tr w:rsidR="00FC5CA9" w:rsidRPr="00C3002D" w14:paraId="73E1642C" w14:textId="77777777" w:rsidTr="000353B8">
        <w:tc>
          <w:tcPr>
            <w:tcW w:w="533" w:type="dxa"/>
          </w:tcPr>
          <w:p w14:paraId="1B47EFEF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31CC7067" w14:textId="7D4AE3A2" w:rsidR="00FC5CA9" w:rsidRPr="00C3002D" w:rsidRDefault="00FC5CA9" w:rsidP="003726C8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241-2) пункта 15</w:t>
            </w:r>
          </w:p>
        </w:tc>
        <w:tc>
          <w:tcPr>
            <w:tcW w:w="4253" w:type="dxa"/>
          </w:tcPr>
          <w:p w14:paraId="0B00EB53" w14:textId="21B690BE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D5082B4" w14:textId="689BF27A" w:rsidR="00FC5CA9" w:rsidRPr="00C3002D" w:rsidRDefault="00FC5CA9" w:rsidP="00F418AC">
            <w:pPr>
              <w:widowControl w:val="0"/>
              <w:ind w:left="11" w:firstLine="284"/>
              <w:jc w:val="both"/>
              <w:rPr>
                <w:b/>
                <w:color w:val="000000" w:themeColor="text1"/>
              </w:rPr>
            </w:pPr>
            <w:r w:rsidRPr="00C3002D">
              <w:rPr>
                <w:b/>
                <w:color w:val="000000" w:themeColor="text1"/>
              </w:rPr>
              <w:t>241-2) утверждение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«Об инвестиционных и венчурных фондах»;</w:t>
            </w:r>
          </w:p>
        </w:tc>
        <w:tc>
          <w:tcPr>
            <w:tcW w:w="4536" w:type="dxa"/>
          </w:tcPr>
          <w:p w14:paraId="2D64813A" w14:textId="77777777" w:rsidR="00AA128D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</w:t>
            </w:r>
          </w:p>
          <w:p w14:paraId="18033398" w14:textId="77777777" w:rsidR="00AA128D" w:rsidRPr="00C3002D" w:rsidRDefault="00AA128D" w:rsidP="00AA128D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Правительства </w:t>
            </w:r>
            <w:r w:rsidR="00FC5CA9" w:rsidRPr="00C3002D">
              <w:rPr>
                <w:rFonts w:eastAsiaTheme="minorHAnsi"/>
                <w:lang w:eastAsia="en-US"/>
              </w:rPr>
              <w:t xml:space="preserve">по утверждению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«Об инвестиционных и венчурных фондах» </w:t>
            </w:r>
            <w:proofErr w:type="gramStart"/>
            <w:r w:rsidRPr="00C3002D">
              <w:rPr>
                <w:rFonts w:eastAsiaTheme="minorHAnsi"/>
                <w:lang w:eastAsia="en-US"/>
              </w:rPr>
              <w:t>исключена</w:t>
            </w:r>
            <w:proofErr w:type="gramEnd"/>
            <w:r w:rsidRPr="00C3002D">
              <w:rPr>
                <w:rFonts w:eastAsiaTheme="minorHAnsi"/>
                <w:lang w:eastAsia="en-US"/>
              </w:rPr>
              <w:t>.</w:t>
            </w:r>
          </w:p>
          <w:p w14:paraId="0DBD806E" w14:textId="00566F92" w:rsidR="00FC5CA9" w:rsidRPr="00C3002D" w:rsidRDefault="00AA128D" w:rsidP="00AA128D">
            <w:pPr>
              <w:tabs>
                <w:tab w:val="left" w:pos="426"/>
              </w:tabs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      Данная </w:t>
            </w:r>
            <w:r w:rsidR="00FC5CA9" w:rsidRPr="00C3002D">
              <w:rPr>
                <w:rFonts w:eastAsiaTheme="minorHAnsi"/>
                <w:lang w:eastAsia="en-US"/>
              </w:rPr>
              <w:t>передается Министерству национальной экономики и будет устанавливаться в Положении о Министерстве национальной экономики.</w:t>
            </w:r>
          </w:p>
          <w:p w14:paraId="54B30C08" w14:textId="50382BC5" w:rsidR="00FC5CA9" w:rsidRPr="00C3002D" w:rsidRDefault="00FC5CA9" w:rsidP="00EB37DA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3D2C2B33" w14:textId="77777777" w:rsidTr="000353B8">
        <w:tc>
          <w:tcPr>
            <w:tcW w:w="533" w:type="dxa"/>
          </w:tcPr>
          <w:p w14:paraId="42AB62BF" w14:textId="4C1DBD68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3F81207" w14:textId="77777777" w:rsidR="00FC5CA9" w:rsidRPr="00C3002D" w:rsidRDefault="00FC5CA9" w:rsidP="003726C8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242) пункта 15</w:t>
            </w:r>
          </w:p>
        </w:tc>
        <w:tc>
          <w:tcPr>
            <w:tcW w:w="4253" w:type="dxa"/>
          </w:tcPr>
          <w:p w14:paraId="1ED86BD0" w14:textId="77777777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242) </w:t>
            </w:r>
            <w:r w:rsidRPr="00C3002D">
              <w:rPr>
                <w:b/>
                <w:color w:val="000000" w:themeColor="text1"/>
              </w:rPr>
              <w:t>разработка правил</w:t>
            </w:r>
            <w:r w:rsidRPr="00C3002D">
              <w:rPr>
                <w:color w:val="000000" w:themeColor="text1"/>
              </w:rPr>
              <w:t xml:space="preserve"> согласования объемов внешних займов </w:t>
            </w:r>
            <w:proofErr w:type="spellStart"/>
            <w:r w:rsidRPr="00C3002D">
              <w:rPr>
                <w:color w:val="000000" w:themeColor="text1"/>
              </w:rPr>
              <w:t>квазигосударственного</w:t>
            </w:r>
            <w:proofErr w:type="spellEnd"/>
            <w:r w:rsidRPr="00C3002D">
              <w:rPr>
                <w:color w:val="000000" w:themeColor="text1"/>
              </w:rPr>
              <w:t xml:space="preserve"> сектора;</w:t>
            </w:r>
          </w:p>
        </w:tc>
        <w:tc>
          <w:tcPr>
            <w:tcW w:w="4252" w:type="dxa"/>
          </w:tcPr>
          <w:p w14:paraId="6FACD929" w14:textId="284259B1" w:rsidR="00FC5CA9" w:rsidRPr="00C3002D" w:rsidRDefault="00FC5CA9" w:rsidP="008E6E57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242) </w:t>
            </w:r>
            <w:r w:rsidRPr="00C3002D">
              <w:rPr>
                <w:b/>
                <w:color w:val="000000" w:themeColor="text1"/>
              </w:rPr>
              <w:t xml:space="preserve">утверждение </w:t>
            </w:r>
            <w:r w:rsidR="008E6E57" w:rsidRPr="00C3002D">
              <w:rPr>
                <w:b/>
                <w:color w:val="000000" w:themeColor="text1"/>
              </w:rPr>
              <w:t>правил</w:t>
            </w:r>
            <w:r w:rsidRPr="00C3002D">
              <w:rPr>
                <w:color w:val="000000" w:themeColor="text1"/>
              </w:rPr>
              <w:t xml:space="preserve"> согласования объемов внешних займов </w:t>
            </w:r>
            <w:proofErr w:type="spellStart"/>
            <w:r w:rsidRPr="00C3002D">
              <w:rPr>
                <w:color w:val="000000" w:themeColor="text1"/>
              </w:rPr>
              <w:t>квазигосударственного</w:t>
            </w:r>
            <w:proofErr w:type="spellEnd"/>
            <w:r w:rsidRPr="00C3002D">
              <w:rPr>
                <w:color w:val="000000" w:themeColor="text1"/>
              </w:rPr>
              <w:t xml:space="preserve"> сектора </w:t>
            </w:r>
            <w:r w:rsidRPr="00C3002D">
              <w:rPr>
                <w:b/>
                <w:color w:val="000000" w:themeColor="text1"/>
              </w:rPr>
              <w:t>совместно с центральным уполномоченным органом по исполнению бюджета</w:t>
            </w:r>
            <w:r w:rsidRPr="00C3002D">
              <w:rPr>
                <w:color w:val="000000" w:themeColor="text1"/>
              </w:rPr>
              <w:t>;</w:t>
            </w:r>
          </w:p>
        </w:tc>
        <w:tc>
          <w:tcPr>
            <w:tcW w:w="4536" w:type="dxa"/>
          </w:tcPr>
          <w:p w14:paraId="5513E87D" w14:textId="77777777" w:rsidR="00FC5CA9" w:rsidRPr="00C3002D" w:rsidRDefault="00FC5CA9" w:rsidP="00A076A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Бюджетный кодекс.</w:t>
            </w:r>
          </w:p>
          <w:p w14:paraId="2383B0C2" w14:textId="77777777" w:rsidR="00FC5CA9" w:rsidRPr="00C3002D" w:rsidRDefault="00FC5CA9" w:rsidP="00B6439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lastRenderedPageBreak/>
              <w:t>Так согласно части четвертой пункта 3 статьи 199 Бюджетного кодекса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порядок согласования объемов внешних займов </w:t>
            </w:r>
            <w:proofErr w:type="spellStart"/>
            <w:r w:rsidRPr="00C3002D">
              <w:rPr>
                <w:rFonts w:eastAsiaTheme="minorHAnsi"/>
                <w:lang w:eastAsia="en-US"/>
              </w:rPr>
              <w:t>квазигосударственного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сектора определяется центральным уполномоченным органом по государственному планированию совместно с центральным уполномоченным органом по исполнению бюджета.</w:t>
            </w:r>
          </w:p>
          <w:p w14:paraId="77CAE124" w14:textId="756402AB" w:rsidR="00FC5CA9" w:rsidRPr="00C3002D" w:rsidRDefault="00FC5CA9" w:rsidP="00B6439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В этой связи подпункт 242) пункта               15 Положения о МНЭ необходимо изложить в новой редакции.</w:t>
            </w:r>
            <w:proofErr w:type="gramEnd"/>
          </w:p>
        </w:tc>
      </w:tr>
      <w:tr w:rsidR="00FC5CA9" w:rsidRPr="00C3002D" w14:paraId="3BA7F3C5" w14:textId="77777777" w:rsidTr="000353B8">
        <w:tc>
          <w:tcPr>
            <w:tcW w:w="533" w:type="dxa"/>
          </w:tcPr>
          <w:p w14:paraId="15B7925A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3E765465" w14:textId="7DDD8A2B" w:rsidR="00FC5CA9" w:rsidRPr="00C3002D" w:rsidRDefault="00FC5CA9" w:rsidP="003726C8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243-1) пункта 15</w:t>
            </w:r>
          </w:p>
        </w:tc>
        <w:tc>
          <w:tcPr>
            <w:tcW w:w="4253" w:type="dxa"/>
          </w:tcPr>
          <w:p w14:paraId="5C908E64" w14:textId="6398AEFF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30B37B27" w14:textId="55BC0C03" w:rsidR="00FC5CA9" w:rsidRPr="00C3002D" w:rsidRDefault="00FC5CA9" w:rsidP="00B64399">
            <w:pPr>
              <w:widowControl w:val="0"/>
              <w:ind w:left="11" w:firstLine="284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243-1) определение порядка и размера предоставления мер социальной поддержки, предусмотренных пунктом 8 статьи 18 Закона «О государственном регулировании развития агропромышленного комплекса и сельских территорий»;</w:t>
            </w:r>
          </w:p>
        </w:tc>
        <w:tc>
          <w:tcPr>
            <w:tcW w:w="4536" w:type="dxa"/>
          </w:tcPr>
          <w:p w14:paraId="764477B7" w14:textId="77777777" w:rsidR="00FC5CA9" w:rsidRPr="00C3002D" w:rsidRDefault="00FC5CA9" w:rsidP="00A076A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изменение в Закон              «О государственном регулировании развития агропромышленного комплекса и сельских территорий».</w:t>
            </w:r>
          </w:p>
          <w:p w14:paraId="58F6CF54" w14:textId="77777777" w:rsidR="00FC5CA9" w:rsidRPr="00C3002D" w:rsidRDefault="00FC5CA9" w:rsidP="00A076A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подпункту 3-1) пункта             2 статьи 6 Закона «О государственном регулировании развития агропромышленного комплекса и сельских территорий»</w:t>
            </w:r>
            <w:r w:rsidRPr="00C3002D">
              <w:t xml:space="preserve"> в компетенцию уполномоченного органа в области развития сельских территорий входит</w:t>
            </w:r>
            <w:r w:rsidRPr="00C3002D">
              <w:rPr>
                <w:rFonts w:eastAsiaTheme="minorHAnsi"/>
              </w:rPr>
              <w:t xml:space="preserve"> </w:t>
            </w:r>
            <w:r w:rsidRPr="00C3002D">
              <w:rPr>
                <w:rFonts w:eastAsiaTheme="minorHAnsi"/>
                <w:lang w:eastAsia="en-US"/>
              </w:rPr>
              <w:t xml:space="preserve">определение порядка и размера предоставления мер социальной поддержки, предусмотренных пунктом 8 статьи 18 Закона «О государственном регулировании развития агропромышленного комплекса и </w:t>
            </w:r>
            <w:r w:rsidRPr="00C3002D">
              <w:rPr>
                <w:rFonts w:eastAsiaTheme="minorHAnsi"/>
                <w:lang w:eastAsia="en-US"/>
              </w:rPr>
              <w:lastRenderedPageBreak/>
              <w:t>сельских территорий».</w:t>
            </w:r>
            <w:proofErr w:type="gramEnd"/>
          </w:p>
          <w:p w14:paraId="7088656D" w14:textId="2B4B38CB" w:rsidR="00FC5CA9" w:rsidRPr="00C3002D" w:rsidRDefault="00FC5CA9" w:rsidP="00A076A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359CCF2C" w14:textId="77777777" w:rsidTr="000353B8">
        <w:tc>
          <w:tcPr>
            <w:tcW w:w="533" w:type="dxa"/>
          </w:tcPr>
          <w:p w14:paraId="30F43652" w14:textId="77777777" w:rsidR="00FC5CA9" w:rsidRPr="00C3002D" w:rsidRDefault="00FC5CA9" w:rsidP="00D52A00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23D4A395" w14:textId="6D7F87D6" w:rsidR="00FC5CA9" w:rsidRPr="00C3002D" w:rsidRDefault="00FC5CA9" w:rsidP="00D52A00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264-1) пункта 15</w:t>
            </w:r>
          </w:p>
        </w:tc>
        <w:tc>
          <w:tcPr>
            <w:tcW w:w="4253" w:type="dxa"/>
          </w:tcPr>
          <w:p w14:paraId="2F946305" w14:textId="11B210C8" w:rsidR="00FC5CA9" w:rsidRPr="00C3002D" w:rsidRDefault="00FC5CA9" w:rsidP="00D52A00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отсутствует </w:t>
            </w:r>
          </w:p>
        </w:tc>
        <w:tc>
          <w:tcPr>
            <w:tcW w:w="4252" w:type="dxa"/>
          </w:tcPr>
          <w:p w14:paraId="6AA79320" w14:textId="7FE52083" w:rsidR="00FC5CA9" w:rsidRPr="00C3002D" w:rsidRDefault="00FC5CA9" w:rsidP="00F9072E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264-1) утверждение типового положения о мобилизационных органах;</w:t>
            </w:r>
          </w:p>
        </w:tc>
        <w:tc>
          <w:tcPr>
            <w:tcW w:w="4536" w:type="dxa"/>
          </w:tcPr>
          <w:p w14:paraId="1D4DECC5" w14:textId="77777777" w:rsidR="00FC5CA9" w:rsidRPr="00C3002D" w:rsidRDefault="00FC5CA9" w:rsidP="00D52A0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дополнение в Закон «О мобилизационной подготовке и мобилизации».</w:t>
            </w:r>
          </w:p>
          <w:p w14:paraId="518110C4" w14:textId="34914B0C" w:rsidR="00FC5CA9" w:rsidRPr="00C3002D" w:rsidRDefault="00FC5CA9" w:rsidP="00D52A00">
            <w:pPr>
              <w:tabs>
                <w:tab w:val="left" w:pos="426"/>
              </w:tabs>
              <w:ind w:firstLine="385"/>
              <w:jc w:val="both"/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подпункту 8-2) статьи  7-1 Закона «О мобилизационной подготовке и мобилизации» уполномоченный орган в области мобилизационной подготовки утверждает типовое положение о мобилизационных органах.</w:t>
            </w:r>
            <w:r w:rsidRPr="00C3002D">
              <w:t xml:space="preserve"> </w:t>
            </w:r>
            <w:proofErr w:type="gramEnd"/>
          </w:p>
          <w:p w14:paraId="39C42A70" w14:textId="5F6D08D1" w:rsidR="00FC5CA9" w:rsidRPr="00C3002D" w:rsidRDefault="00FC5CA9" w:rsidP="00D52A0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77D6B978" w14:textId="77777777" w:rsidTr="000353B8">
        <w:tc>
          <w:tcPr>
            <w:tcW w:w="533" w:type="dxa"/>
          </w:tcPr>
          <w:p w14:paraId="62820696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31439823" w14:textId="0F29A429" w:rsidR="00FC5CA9" w:rsidRPr="00C3002D" w:rsidRDefault="00FC5CA9" w:rsidP="00382B85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264-2) пункта 15</w:t>
            </w:r>
          </w:p>
        </w:tc>
        <w:tc>
          <w:tcPr>
            <w:tcW w:w="4253" w:type="dxa"/>
          </w:tcPr>
          <w:p w14:paraId="093042EC" w14:textId="575A682E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1B8400CC" w14:textId="0B7338DD" w:rsidR="00FC5CA9" w:rsidRPr="00C3002D" w:rsidRDefault="00FC5CA9" w:rsidP="00F9072E">
            <w:pPr>
              <w:widowControl w:val="0"/>
              <w:ind w:left="11" w:firstLine="284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264-2) утверждение правил военно-транспортной обязанности на территории Республики Казахстан на период мобилизации, военного положения и в военное время;</w:t>
            </w:r>
          </w:p>
        </w:tc>
        <w:tc>
          <w:tcPr>
            <w:tcW w:w="4536" w:type="dxa"/>
          </w:tcPr>
          <w:p w14:paraId="4E3CC6B7" w14:textId="43636DE6" w:rsidR="00FC5CA9" w:rsidRPr="00C3002D" w:rsidRDefault="00FC5CA9" w:rsidP="005F38B5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дополнение в Закон «О мобилизационной подготовке и мобилизации».</w:t>
            </w:r>
          </w:p>
          <w:p w14:paraId="587BEB98" w14:textId="441C41B6" w:rsidR="00FC5CA9" w:rsidRPr="00C3002D" w:rsidRDefault="00FC5CA9" w:rsidP="005F38B5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 xml:space="preserve">Так согласно подпункту 8-3) статьи    7-1 Закона «О мобилизационной подготовке и мобилизации» уполномоченный орган в области мобилизационной подготовки утверждает </w:t>
            </w:r>
            <w:r w:rsidRPr="00C3002D">
              <w:rPr>
                <w:rFonts w:eastAsiaTheme="minorHAnsi"/>
                <w:lang w:eastAsia="en-US"/>
              </w:rPr>
              <w:lastRenderedPageBreak/>
              <w:t>правила военно-транспортной обязанности на территории Республики Казахстан на период мобилизации, военного положения и в военное время.</w:t>
            </w:r>
            <w:proofErr w:type="gramEnd"/>
          </w:p>
          <w:p w14:paraId="321F5A44" w14:textId="6356DFB0" w:rsidR="00FC5CA9" w:rsidRPr="00C3002D" w:rsidRDefault="00FC5CA9" w:rsidP="00A076AF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79561FB1" w14:textId="77777777" w:rsidTr="000353B8">
        <w:tc>
          <w:tcPr>
            <w:tcW w:w="533" w:type="dxa"/>
          </w:tcPr>
          <w:p w14:paraId="0B7C8E3E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4469A84E" w14:textId="11EB2A62" w:rsidR="00FC5CA9" w:rsidRPr="00C3002D" w:rsidRDefault="00FC5CA9" w:rsidP="00382B85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264-3) пункта 15</w:t>
            </w:r>
          </w:p>
        </w:tc>
        <w:tc>
          <w:tcPr>
            <w:tcW w:w="4253" w:type="dxa"/>
          </w:tcPr>
          <w:p w14:paraId="246A92A0" w14:textId="0985C177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2787D93F" w14:textId="2ED348DF" w:rsidR="00FC5CA9" w:rsidRPr="00C3002D" w:rsidRDefault="00FC5CA9" w:rsidP="00F9072E">
            <w:pPr>
              <w:widowControl w:val="0"/>
              <w:ind w:left="11" w:firstLine="284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264-3) утверждение правил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</w:t>
            </w:r>
          </w:p>
        </w:tc>
        <w:tc>
          <w:tcPr>
            <w:tcW w:w="4536" w:type="dxa"/>
          </w:tcPr>
          <w:p w14:paraId="0F256903" w14:textId="77777777" w:rsidR="00FC5CA9" w:rsidRPr="00C3002D" w:rsidRDefault="00FC5CA9" w:rsidP="00F6288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дополнение в Закон «О мобилизационной подготовке и мобилизации».</w:t>
            </w:r>
          </w:p>
          <w:p w14:paraId="3FDC9A82" w14:textId="77777777" w:rsidR="00FC5CA9" w:rsidRPr="00C3002D" w:rsidRDefault="00FC5CA9" w:rsidP="00F6288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подпункту 8-4) статьи    7-1 Закона «О мобилизационной подготовке и мобилизации» уполномоченный орган в области мобилизационной подготовки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утверждает правила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экономики.</w:t>
            </w:r>
            <w:proofErr w:type="gramEnd"/>
          </w:p>
          <w:p w14:paraId="21A6068D" w14:textId="2CEF496B" w:rsidR="00FC5CA9" w:rsidRPr="00C3002D" w:rsidRDefault="00FC5CA9" w:rsidP="00F62880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  <w:tr w:rsidR="00FC5CA9" w:rsidRPr="00C3002D" w14:paraId="2489AFB4" w14:textId="77777777" w:rsidTr="000353B8">
        <w:tc>
          <w:tcPr>
            <w:tcW w:w="533" w:type="dxa"/>
          </w:tcPr>
          <w:p w14:paraId="7339DBC0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0DB0421A" w14:textId="51BCC160" w:rsidR="00FC5CA9" w:rsidRPr="00C3002D" w:rsidRDefault="00FC5CA9" w:rsidP="00382B85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273) пункта 15</w:t>
            </w:r>
          </w:p>
        </w:tc>
        <w:tc>
          <w:tcPr>
            <w:tcW w:w="4253" w:type="dxa"/>
          </w:tcPr>
          <w:p w14:paraId="3DE49ADD" w14:textId="3C7335D5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 xml:space="preserve">273) </w:t>
            </w:r>
            <w:r w:rsidRPr="00C3002D">
              <w:rPr>
                <w:b/>
                <w:color w:val="000000" w:themeColor="text1"/>
              </w:rPr>
              <w:t xml:space="preserve">разработка </w:t>
            </w:r>
            <w:r w:rsidRPr="00C3002D">
              <w:rPr>
                <w:color w:val="000000" w:themeColor="text1"/>
              </w:rPr>
              <w:t xml:space="preserve">порядка создания, ведения и использования реестра </w:t>
            </w:r>
            <w:proofErr w:type="gramStart"/>
            <w:r w:rsidRPr="00C3002D">
              <w:rPr>
                <w:color w:val="000000" w:themeColor="text1"/>
              </w:rPr>
              <w:t>бизнес-партнеров</w:t>
            </w:r>
            <w:proofErr w:type="gramEnd"/>
            <w:r w:rsidRPr="00C3002D">
              <w:rPr>
                <w:color w:val="000000" w:themeColor="text1"/>
              </w:rPr>
              <w:t>;</w:t>
            </w:r>
          </w:p>
        </w:tc>
        <w:tc>
          <w:tcPr>
            <w:tcW w:w="4252" w:type="dxa"/>
          </w:tcPr>
          <w:p w14:paraId="0615EBB4" w14:textId="3576D161" w:rsidR="00FC5CA9" w:rsidRPr="00C3002D" w:rsidRDefault="00FC5CA9" w:rsidP="000E0FC8">
            <w:pPr>
              <w:widowControl w:val="0"/>
              <w:ind w:left="11" w:firstLine="284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273)</w:t>
            </w:r>
            <w:r w:rsidR="000E0FC8" w:rsidRPr="00C3002D">
              <w:rPr>
                <w:b/>
                <w:bCs/>
                <w:color w:val="000000" w:themeColor="text1"/>
              </w:rPr>
              <w:t xml:space="preserve"> определение</w:t>
            </w:r>
            <w:r w:rsidR="000E0FC8" w:rsidRPr="00C3002D">
              <w:rPr>
                <w:bCs/>
                <w:color w:val="000000" w:themeColor="text1"/>
              </w:rPr>
              <w:t xml:space="preserve"> порядка создания, </w:t>
            </w:r>
            <w:r w:rsidRPr="00C3002D">
              <w:rPr>
                <w:bCs/>
                <w:color w:val="000000" w:themeColor="text1"/>
              </w:rPr>
              <w:t xml:space="preserve">ведения </w:t>
            </w:r>
            <w:r w:rsidR="000E0FC8" w:rsidRPr="00C3002D">
              <w:rPr>
                <w:bCs/>
                <w:color w:val="000000" w:themeColor="text1"/>
              </w:rPr>
              <w:t xml:space="preserve">и использования </w:t>
            </w:r>
            <w:r w:rsidRPr="00C3002D">
              <w:rPr>
                <w:bCs/>
                <w:color w:val="000000" w:themeColor="text1"/>
              </w:rPr>
              <w:t>реестра</w:t>
            </w:r>
            <w:r w:rsidR="000E0FC8" w:rsidRPr="00C3002D">
              <w:rPr>
                <w:bCs/>
                <w:color w:val="000000" w:themeColor="text1"/>
              </w:rPr>
              <w:t xml:space="preserve"> </w:t>
            </w:r>
            <w:proofErr w:type="gramStart"/>
            <w:r w:rsidRPr="00C3002D">
              <w:rPr>
                <w:bCs/>
                <w:color w:val="000000" w:themeColor="text1"/>
              </w:rPr>
              <w:t>бизнес-партнеров</w:t>
            </w:r>
            <w:proofErr w:type="gramEnd"/>
            <w:r w:rsidRPr="00C3002D">
              <w:rPr>
                <w:bCs/>
                <w:color w:val="000000" w:themeColor="text1"/>
              </w:rPr>
              <w:t>;</w:t>
            </w:r>
          </w:p>
        </w:tc>
        <w:tc>
          <w:tcPr>
            <w:tcW w:w="4536" w:type="dxa"/>
          </w:tcPr>
          <w:p w14:paraId="2AB1B060" w14:textId="79FE9E9B" w:rsidR="00F357B0" w:rsidRPr="00C3002D" w:rsidRDefault="00990352" w:rsidP="00990352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реализацию пункта 2 Указа Президента Республики Казахстан                 от 13 апреля 2022 года № 872 «О мерах по </w:t>
            </w:r>
            <w:proofErr w:type="spellStart"/>
            <w:r w:rsidRPr="00C3002D">
              <w:rPr>
                <w:rFonts w:eastAsiaTheme="minorHAnsi"/>
                <w:lang w:eastAsia="en-US"/>
              </w:rPr>
              <w:t>дебюрократизации</w:t>
            </w:r>
            <w:proofErr w:type="spellEnd"/>
            <w:r w:rsidRPr="00C3002D">
              <w:rPr>
                <w:rFonts w:eastAsiaTheme="minorHAnsi"/>
                <w:lang w:eastAsia="en-US"/>
              </w:rPr>
              <w:t xml:space="preserve"> деятельности государственного аппарата» компетенция Правительства по созданию, ведению и использованию реестра </w:t>
            </w:r>
            <w:proofErr w:type="gramStart"/>
            <w:r w:rsidRPr="00C3002D">
              <w:rPr>
                <w:rFonts w:eastAsiaTheme="minorHAnsi"/>
                <w:lang w:eastAsia="en-US"/>
              </w:rPr>
              <w:t>бизнес-партнеров</w:t>
            </w:r>
            <w:proofErr w:type="gramEnd"/>
            <w:r w:rsidR="0037798A" w:rsidRPr="00C3002D">
              <w:rPr>
                <w:rFonts w:eastAsiaTheme="minorHAnsi"/>
                <w:lang w:eastAsia="en-US"/>
              </w:rPr>
              <w:t xml:space="preserve"> </w:t>
            </w:r>
            <w:r w:rsidR="0037798A" w:rsidRPr="00C3002D">
              <w:rPr>
                <w:rFonts w:eastAsiaTheme="minorHAnsi"/>
                <w:lang w:eastAsia="en-US"/>
              </w:rPr>
              <w:lastRenderedPageBreak/>
              <w:t>исключена.</w:t>
            </w:r>
            <w:r w:rsidRPr="00C3002D">
              <w:rPr>
                <w:rFonts w:eastAsiaTheme="minorHAnsi"/>
                <w:lang w:eastAsia="en-US"/>
              </w:rPr>
              <w:t xml:space="preserve"> </w:t>
            </w:r>
          </w:p>
          <w:p w14:paraId="11FFFC96" w14:textId="1AF0ABFE" w:rsidR="00FC5CA9" w:rsidRPr="00C3002D" w:rsidRDefault="002F0BD2" w:rsidP="00E72F0B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 xml:space="preserve">В этой связи вышеуказанную компетенцию необходимо предусмотреть в Положении о МНЭ. </w:t>
            </w:r>
          </w:p>
        </w:tc>
      </w:tr>
      <w:tr w:rsidR="00FC5CA9" w:rsidRPr="00F62727" w14:paraId="02F1961B" w14:textId="77777777" w:rsidTr="000353B8">
        <w:tc>
          <w:tcPr>
            <w:tcW w:w="533" w:type="dxa"/>
          </w:tcPr>
          <w:p w14:paraId="454242C5" w14:textId="77777777" w:rsidR="00FC5CA9" w:rsidRPr="00C3002D" w:rsidRDefault="00FC5CA9" w:rsidP="000353B8">
            <w:pPr>
              <w:pStyle w:val="aa"/>
              <w:numPr>
                <w:ilvl w:val="0"/>
                <w:numId w:val="1"/>
              </w:numPr>
              <w:jc w:val="center"/>
            </w:pPr>
          </w:p>
        </w:tc>
        <w:tc>
          <w:tcPr>
            <w:tcW w:w="1276" w:type="dxa"/>
          </w:tcPr>
          <w:p w14:paraId="1A085297" w14:textId="628CF0F7" w:rsidR="00FC5CA9" w:rsidRPr="00C3002D" w:rsidRDefault="00FC5CA9" w:rsidP="00382B85">
            <w:pPr>
              <w:widowControl w:val="0"/>
              <w:jc w:val="center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подпункт 273-1) пункта 15</w:t>
            </w:r>
          </w:p>
        </w:tc>
        <w:tc>
          <w:tcPr>
            <w:tcW w:w="4253" w:type="dxa"/>
          </w:tcPr>
          <w:p w14:paraId="4C552839" w14:textId="5AB16EFF" w:rsidR="00FC5CA9" w:rsidRPr="00C3002D" w:rsidRDefault="00FC5CA9" w:rsidP="003726C8">
            <w:pPr>
              <w:widowControl w:val="0"/>
              <w:ind w:left="11" w:firstLine="284"/>
              <w:jc w:val="both"/>
              <w:rPr>
                <w:color w:val="000000" w:themeColor="text1"/>
              </w:rPr>
            </w:pPr>
            <w:r w:rsidRPr="00C3002D">
              <w:rPr>
                <w:color w:val="000000" w:themeColor="text1"/>
              </w:rPr>
              <w:t>отсутствует</w:t>
            </w:r>
          </w:p>
        </w:tc>
        <w:tc>
          <w:tcPr>
            <w:tcW w:w="4252" w:type="dxa"/>
          </w:tcPr>
          <w:p w14:paraId="6DB6326C" w14:textId="3711B9F6" w:rsidR="00FC5CA9" w:rsidRPr="00C3002D" w:rsidRDefault="00FC5CA9" w:rsidP="00B467B9">
            <w:pPr>
              <w:widowControl w:val="0"/>
              <w:ind w:left="11" w:firstLine="284"/>
              <w:jc w:val="both"/>
              <w:rPr>
                <w:b/>
                <w:bCs/>
                <w:color w:val="000000" w:themeColor="text1"/>
              </w:rPr>
            </w:pPr>
            <w:r w:rsidRPr="00C3002D">
              <w:rPr>
                <w:b/>
                <w:bCs/>
                <w:color w:val="000000" w:themeColor="text1"/>
              </w:rPr>
              <w:t>273-1)</w:t>
            </w:r>
            <w:r w:rsidRPr="00C3002D">
              <w:t xml:space="preserve"> </w:t>
            </w:r>
            <w:r w:rsidRPr="00C3002D">
              <w:rPr>
                <w:b/>
                <w:bCs/>
                <w:color w:val="000000" w:themeColor="text1"/>
              </w:rPr>
              <w:t>утверждение предельных размеров обязательных членских взносов в Национальную палату предпринимателей</w:t>
            </w:r>
            <w:r w:rsidR="00941598" w:rsidRPr="00C3002D">
              <w:rPr>
                <w:b/>
                <w:bCs/>
                <w:color w:val="000000" w:themeColor="text1"/>
              </w:rPr>
              <w:t xml:space="preserve"> Республики Казахстан</w:t>
            </w:r>
            <w:r w:rsidRPr="00C3002D">
              <w:rPr>
                <w:b/>
                <w:bCs/>
                <w:color w:val="000000" w:themeColor="text1"/>
              </w:rPr>
              <w:t>;</w:t>
            </w:r>
          </w:p>
          <w:p w14:paraId="79F4E37A" w14:textId="3F32596D" w:rsidR="00FC5CA9" w:rsidRPr="00C3002D" w:rsidRDefault="00FC5CA9" w:rsidP="00B467B9">
            <w:pPr>
              <w:widowControl w:val="0"/>
              <w:ind w:left="11" w:firstLine="284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1D7511B6" w14:textId="11129548" w:rsidR="00FC5CA9" w:rsidRPr="00C3002D" w:rsidRDefault="00FC5CA9" w:rsidP="00B467B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Законом «О внесении изменений и дополнений в некоторые законодательные акты Республики Казахстан по вопросам административной реформы Республики Казахстан» внесено дополнение в Закон «О Национальной палате предпринимателей Республики Казахстан».</w:t>
            </w:r>
          </w:p>
          <w:p w14:paraId="16DB0333" w14:textId="77777777" w:rsidR="00FC5CA9" w:rsidRPr="00C3002D" w:rsidRDefault="00FC5CA9" w:rsidP="00B467B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3002D">
              <w:rPr>
                <w:rFonts w:eastAsiaTheme="minorHAnsi"/>
                <w:lang w:eastAsia="en-US"/>
              </w:rPr>
              <w:t>Так согласно подпункту 5) пункта                     3 статьи 19 Закона «О Национальной палате предпринимателей Республики Казахстан»</w:t>
            </w:r>
            <w:r w:rsidRPr="00C3002D">
              <w:t xml:space="preserve"> </w:t>
            </w:r>
            <w:r w:rsidRPr="00C3002D">
              <w:rPr>
                <w:rFonts w:eastAsiaTheme="minorHAnsi"/>
                <w:lang w:eastAsia="en-US"/>
              </w:rPr>
              <w:t>к исключительной компетенции съезда относится утверждение размера обязательных членских взносов в соответствии с установленной съездом градацией внутри групп субъектов предпринимательства, указанных в пункте 2 статьи                                    29 настоящего Закона «О Национальной палате предпринимателей Республики Казахстан», для которых центральным уполномоченным органом по государственному планированию утверждены предельные размеры</w:t>
            </w:r>
            <w:proofErr w:type="gramEnd"/>
            <w:r w:rsidRPr="00C3002D">
              <w:rPr>
                <w:rFonts w:eastAsiaTheme="minorHAnsi"/>
                <w:lang w:eastAsia="en-US"/>
              </w:rPr>
              <w:t xml:space="preserve"> обязательных членских взносов.</w:t>
            </w:r>
          </w:p>
          <w:p w14:paraId="42C7B82E" w14:textId="2C5264F0" w:rsidR="00FC5CA9" w:rsidRPr="00E72F0B" w:rsidRDefault="00FC5CA9" w:rsidP="00B467B9">
            <w:pPr>
              <w:tabs>
                <w:tab w:val="left" w:pos="426"/>
              </w:tabs>
              <w:ind w:firstLine="385"/>
              <w:jc w:val="both"/>
              <w:rPr>
                <w:rFonts w:eastAsiaTheme="minorHAnsi"/>
                <w:lang w:eastAsia="en-US"/>
              </w:rPr>
            </w:pPr>
            <w:r w:rsidRPr="00C3002D">
              <w:rPr>
                <w:rFonts w:eastAsiaTheme="minorHAnsi"/>
                <w:lang w:eastAsia="en-US"/>
              </w:rPr>
              <w:t>В этой связи Положение о МНЭ необходимо дополнить соответствующей компетенцией.</w:t>
            </w:r>
          </w:p>
        </w:tc>
      </w:tr>
    </w:tbl>
    <w:p w14:paraId="03961779" w14:textId="1EB00FDD" w:rsidR="00F3469D" w:rsidRPr="00F62727" w:rsidRDefault="00F3469D" w:rsidP="007200F5">
      <w:pPr>
        <w:tabs>
          <w:tab w:val="left" w:pos="2410"/>
        </w:tabs>
        <w:rPr>
          <w:b/>
          <w:sz w:val="28"/>
          <w:szCs w:val="28"/>
        </w:rPr>
      </w:pPr>
    </w:p>
    <w:sectPr w:rsidR="00F3469D" w:rsidRPr="00F62727" w:rsidSect="000353B8">
      <w:headerReference w:type="default" r:id="rId8"/>
      <w:pgSz w:w="16838" w:h="11906" w:orient="landscape"/>
      <w:pgMar w:top="1276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B7BAE" w14:textId="77777777" w:rsidR="00E96BD1" w:rsidRDefault="00E96BD1" w:rsidP="00625A74">
      <w:r>
        <w:separator/>
      </w:r>
    </w:p>
  </w:endnote>
  <w:endnote w:type="continuationSeparator" w:id="0">
    <w:p w14:paraId="6D4D8B4B" w14:textId="77777777" w:rsidR="00E96BD1" w:rsidRDefault="00E96BD1" w:rsidP="0062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060E6" w14:textId="77777777" w:rsidR="00E96BD1" w:rsidRDefault="00E96BD1" w:rsidP="00625A74">
      <w:r>
        <w:separator/>
      </w:r>
    </w:p>
  </w:footnote>
  <w:footnote w:type="continuationSeparator" w:id="0">
    <w:p w14:paraId="5BDC7DE3" w14:textId="77777777" w:rsidR="00E96BD1" w:rsidRDefault="00E96BD1" w:rsidP="00625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782300"/>
      <w:docPartObj>
        <w:docPartGallery w:val="Page Numbers (Top of Page)"/>
        <w:docPartUnique/>
      </w:docPartObj>
    </w:sdtPr>
    <w:sdtEndPr/>
    <w:sdtContent>
      <w:p w14:paraId="795A358A" w14:textId="11BB819A" w:rsidR="003726C8" w:rsidRDefault="003726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02D">
          <w:rPr>
            <w:noProof/>
          </w:rPr>
          <w:t>34</w:t>
        </w:r>
        <w:r>
          <w:fldChar w:fldCharType="end"/>
        </w:r>
      </w:p>
    </w:sdtContent>
  </w:sdt>
  <w:p w14:paraId="14C4FAA7" w14:textId="77777777" w:rsidR="003726C8" w:rsidRDefault="003726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31FA7"/>
    <w:multiLevelType w:val="hybridMultilevel"/>
    <w:tmpl w:val="11485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D6C7E"/>
    <w:multiLevelType w:val="hybridMultilevel"/>
    <w:tmpl w:val="4A564CB2"/>
    <w:lvl w:ilvl="0" w:tplc="0F2C45C0">
      <w:start w:val="1"/>
      <w:numFmt w:val="decimal"/>
      <w:lvlText w:val="%1)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56"/>
    <w:rsid w:val="000061E9"/>
    <w:rsid w:val="0001107C"/>
    <w:rsid w:val="00013C1B"/>
    <w:rsid w:val="000224B0"/>
    <w:rsid w:val="000353B8"/>
    <w:rsid w:val="00044823"/>
    <w:rsid w:val="00051AF0"/>
    <w:rsid w:val="000550B0"/>
    <w:rsid w:val="00071A03"/>
    <w:rsid w:val="00071AC1"/>
    <w:rsid w:val="000727CC"/>
    <w:rsid w:val="00086EAA"/>
    <w:rsid w:val="000A3EEA"/>
    <w:rsid w:val="000A5B99"/>
    <w:rsid w:val="000B2B58"/>
    <w:rsid w:val="000C2967"/>
    <w:rsid w:val="000C4749"/>
    <w:rsid w:val="000C4E34"/>
    <w:rsid w:val="000D0A6F"/>
    <w:rsid w:val="000E0FC8"/>
    <w:rsid w:val="000E1792"/>
    <w:rsid w:val="000E266A"/>
    <w:rsid w:val="000E32CF"/>
    <w:rsid w:val="000F1396"/>
    <w:rsid w:val="00104C5C"/>
    <w:rsid w:val="00110A90"/>
    <w:rsid w:val="001153E1"/>
    <w:rsid w:val="00123CF7"/>
    <w:rsid w:val="00124797"/>
    <w:rsid w:val="001300DF"/>
    <w:rsid w:val="00132B3A"/>
    <w:rsid w:val="00135F79"/>
    <w:rsid w:val="0013693E"/>
    <w:rsid w:val="00136A2D"/>
    <w:rsid w:val="00150CD4"/>
    <w:rsid w:val="00157AB9"/>
    <w:rsid w:val="0016061F"/>
    <w:rsid w:val="00183D81"/>
    <w:rsid w:val="00186F75"/>
    <w:rsid w:val="001916BF"/>
    <w:rsid w:val="00196704"/>
    <w:rsid w:val="001A06BF"/>
    <w:rsid w:val="001C6D55"/>
    <w:rsid w:val="001D0520"/>
    <w:rsid w:val="001D1BEF"/>
    <w:rsid w:val="001D4FED"/>
    <w:rsid w:val="001D5166"/>
    <w:rsid w:val="001D6B54"/>
    <w:rsid w:val="00200642"/>
    <w:rsid w:val="0020301B"/>
    <w:rsid w:val="00206919"/>
    <w:rsid w:val="00211441"/>
    <w:rsid w:val="00213FCF"/>
    <w:rsid w:val="00216A51"/>
    <w:rsid w:val="00221C5D"/>
    <w:rsid w:val="0022379C"/>
    <w:rsid w:val="0022677F"/>
    <w:rsid w:val="00230F15"/>
    <w:rsid w:val="0023672F"/>
    <w:rsid w:val="002447F0"/>
    <w:rsid w:val="00251BFB"/>
    <w:rsid w:val="002609E3"/>
    <w:rsid w:val="00271D22"/>
    <w:rsid w:val="002727A2"/>
    <w:rsid w:val="0027353F"/>
    <w:rsid w:val="00273A20"/>
    <w:rsid w:val="00275122"/>
    <w:rsid w:val="00286FFE"/>
    <w:rsid w:val="00295B62"/>
    <w:rsid w:val="00295DCB"/>
    <w:rsid w:val="0029600F"/>
    <w:rsid w:val="002A4FD1"/>
    <w:rsid w:val="002C07BC"/>
    <w:rsid w:val="002C42AB"/>
    <w:rsid w:val="002C5A03"/>
    <w:rsid w:val="002C6077"/>
    <w:rsid w:val="002C66ED"/>
    <w:rsid w:val="002E42EA"/>
    <w:rsid w:val="002E5868"/>
    <w:rsid w:val="002F0BD2"/>
    <w:rsid w:val="002F4F0D"/>
    <w:rsid w:val="0031137D"/>
    <w:rsid w:val="00314647"/>
    <w:rsid w:val="003150C7"/>
    <w:rsid w:val="0032435E"/>
    <w:rsid w:val="00327C34"/>
    <w:rsid w:val="00335D91"/>
    <w:rsid w:val="00336F79"/>
    <w:rsid w:val="00352829"/>
    <w:rsid w:val="00354072"/>
    <w:rsid w:val="0035546D"/>
    <w:rsid w:val="003726C8"/>
    <w:rsid w:val="003761B2"/>
    <w:rsid w:val="0037798A"/>
    <w:rsid w:val="003826C0"/>
    <w:rsid w:val="00382B85"/>
    <w:rsid w:val="00386615"/>
    <w:rsid w:val="00391774"/>
    <w:rsid w:val="00393CD0"/>
    <w:rsid w:val="00395B87"/>
    <w:rsid w:val="00396FA2"/>
    <w:rsid w:val="003B35F6"/>
    <w:rsid w:val="003B6FE4"/>
    <w:rsid w:val="003B74B5"/>
    <w:rsid w:val="003C20DF"/>
    <w:rsid w:val="003C42C4"/>
    <w:rsid w:val="003D1DEF"/>
    <w:rsid w:val="003D3ED3"/>
    <w:rsid w:val="003D7BDB"/>
    <w:rsid w:val="003E16C6"/>
    <w:rsid w:val="00402B46"/>
    <w:rsid w:val="00411C86"/>
    <w:rsid w:val="00411E02"/>
    <w:rsid w:val="004137E3"/>
    <w:rsid w:val="00414AA7"/>
    <w:rsid w:val="00417112"/>
    <w:rsid w:val="00423FC5"/>
    <w:rsid w:val="0042498E"/>
    <w:rsid w:val="00424B86"/>
    <w:rsid w:val="004460F4"/>
    <w:rsid w:val="00454275"/>
    <w:rsid w:val="0047132D"/>
    <w:rsid w:val="00477FB5"/>
    <w:rsid w:val="00484A01"/>
    <w:rsid w:val="00484DEC"/>
    <w:rsid w:val="0048637F"/>
    <w:rsid w:val="00486BA7"/>
    <w:rsid w:val="004A3311"/>
    <w:rsid w:val="004A5856"/>
    <w:rsid w:val="004D2DF1"/>
    <w:rsid w:val="004D5E94"/>
    <w:rsid w:val="004E1D6D"/>
    <w:rsid w:val="00507386"/>
    <w:rsid w:val="005149D3"/>
    <w:rsid w:val="00516DD3"/>
    <w:rsid w:val="0052044E"/>
    <w:rsid w:val="005235E2"/>
    <w:rsid w:val="00530D16"/>
    <w:rsid w:val="005317CD"/>
    <w:rsid w:val="005558C6"/>
    <w:rsid w:val="00557AC6"/>
    <w:rsid w:val="00565FB1"/>
    <w:rsid w:val="00572A3D"/>
    <w:rsid w:val="00573146"/>
    <w:rsid w:val="00582326"/>
    <w:rsid w:val="0058521E"/>
    <w:rsid w:val="00585CBB"/>
    <w:rsid w:val="005946DD"/>
    <w:rsid w:val="005947D1"/>
    <w:rsid w:val="005970AA"/>
    <w:rsid w:val="005B0C81"/>
    <w:rsid w:val="005B4516"/>
    <w:rsid w:val="005B4C75"/>
    <w:rsid w:val="005B65F3"/>
    <w:rsid w:val="005C3214"/>
    <w:rsid w:val="005C7A47"/>
    <w:rsid w:val="005C7CB6"/>
    <w:rsid w:val="005D061C"/>
    <w:rsid w:val="005E1405"/>
    <w:rsid w:val="005E175B"/>
    <w:rsid w:val="005E27A4"/>
    <w:rsid w:val="005F1D52"/>
    <w:rsid w:val="005F38B5"/>
    <w:rsid w:val="005F4E51"/>
    <w:rsid w:val="005F782F"/>
    <w:rsid w:val="00606E1D"/>
    <w:rsid w:val="00612E83"/>
    <w:rsid w:val="00616F58"/>
    <w:rsid w:val="0062011E"/>
    <w:rsid w:val="00625A74"/>
    <w:rsid w:val="00634DA3"/>
    <w:rsid w:val="00643B68"/>
    <w:rsid w:val="00660BE7"/>
    <w:rsid w:val="00660FCA"/>
    <w:rsid w:val="006824A8"/>
    <w:rsid w:val="006875A4"/>
    <w:rsid w:val="00691644"/>
    <w:rsid w:val="006A1E6B"/>
    <w:rsid w:val="006C0CF4"/>
    <w:rsid w:val="006D3186"/>
    <w:rsid w:val="006D6F8F"/>
    <w:rsid w:val="006D72FE"/>
    <w:rsid w:val="006E6F72"/>
    <w:rsid w:val="006F2D24"/>
    <w:rsid w:val="006F3584"/>
    <w:rsid w:val="00702CBA"/>
    <w:rsid w:val="007200F5"/>
    <w:rsid w:val="00723FCE"/>
    <w:rsid w:val="007300B2"/>
    <w:rsid w:val="00733B32"/>
    <w:rsid w:val="00734631"/>
    <w:rsid w:val="00741815"/>
    <w:rsid w:val="00746B94"/>
    <w:rsid w:val="00754C15"/>
    <w:rsid w:val="007702B0"/>
    <w:rsid w:val="00775D9C"/>
    <w:rsid w:val="00776514"/>
    <w:rsid w:val="00776F01"/>
    <w:rsid w:val="0077798A"/>
    <w:rsid w:val="007951FF"/>
    <w:rsid w:val="00796FD3"/>
    <w:rsid w:val="007A3E31"/>
    <w:rsid w:val="007A5F21"/>
    <w:rsid w:val="007A6895"/>
    <w:rsid w:val="007B2E52"/>
    <w:rsid w:val="007B773F"/>
    <w:rsid w:val="007C0FE2"/>
    <w:rsid w:val="007C1AE0"/>
    <w:rsid w:val="007D1057"/>
    <w:rsid w:val="007F6478"/>
    <w:rsid w:val="00813E05"/>
    <w:rsid w:val="0081420C"/>
    <w:rsid w:val="0081429B"/>
    <w:rsid w:val="00815FA7"/>
    <w:rsid w:val="00816048"/>
    <w:rsid w:val="008222FD"/>
    <w:rsid w:val="0082326C"/>
    <w:rsid w:val="00830B1E"/>
    <w:rsid w:val="00831C79"/>
    <w:rsid w:val="008343CD"/>
    <w:rsid w:val="00834486"/>
    <w:rsid w:val="00835F63"/>
    <w:rsid w:val="00844481"/>
    <w:rsid w:val="00847821"/>
    <w:rsid w:val="00853B64"/>
    <w:rsid w:val="00867F4E"/>
    <w:rsid w:val="008765B2"/>
    <w:rsid w:val="00876AA7"/>
    <w:rsid w:val="00881AF1"/>
    <w:rsid w:val="008836CD"/>
    <w:rsid w:val="00884A34"/>
    <w:rsid w:val="00890B1D"/>
    <w:rsid w:val="00890CED"/>
    <w:rsid w:val="008B04B4"/>
    <w:rsid w:val="008B5398"/>
    <w:rsid w:val="008C0EFA"/>
    <w:rsid w:val="008C4EA1"/>
    <w:rsid w:val="008C72F2"/>
    <w:rsid w:val="008D01C2"/>
    <w:rsid w:val="008D249C"/>
    <w:rsid w:val="008D2B7D"/>
    <w:rsid w:val="008E4324"/>
    <w:rsid w:val="008E6E57"/>
    <w:rsid w:val="008F5B17"/>
    <w:rsid w:val="008F63DF"/>
    <w:rsid w:val="008F78CB"/>
    <w:rsid w:val="00900A9B"/>
    <w:rsid w:val="00907E1A"/>
    <w:rsid w:val="0091320E"/>
    <w:rsid w:val="00930FFC"/>
    <w:rsid w:val="00931317"/>
    <w:rsid w:val="00931EE9"/>
    <w:rsid w:val="00934871"/>
    <w:rsid w:val="00941598"/>
    <w:rsid w:val="00941C63"/>
    <w:rsid w:val="00941E75"/>
    <w:rsid w:val="00942131"/>
    <w:rsid w:val="0094792E"/>
    <w:rsid w:val="00952D4C"/>
    <w:rsid w:val="00961FA8"/>
    <w:rsid w:val="00972699"/>
    <w:rsid w:val="00974D24"/>
    <w:rsid w:val="00976194"/>
    <w:rsid w:val="0097783F"/>
    <w:rsid w:val="0098593F"/>
    <w:rsid w:val="00986983"/>
    <w:rsid w:val="009874E4"/>
    <w:rsid w:val="00990218"/>
    <w:rsid w:val="00990352"/>
    <w:rsid w:val="00992E41"/>
    <w:rsid w:val="00993B07"/>
    <w:rsid w:val="009A019F"/>
    <w:rsid w:val="009A4AF6"/>
    <w:rsid w:val="009C6B5C"/>
    <w:rsid w:val="009D0A59"/>
    <w:rsid w:val="009D3542"/>
    <w:rsid w:val="009E7E34"/>
    <w:rsid w:val="009F0C75"/>
    <w:rsid w:val="009F5FA8"/>
    <w:rsid w:val="00A004BD"/>
    <w:rsid w:val="00A01A6E"/>
    <w:rsid w:val="00A02F88"/>
    <w:rsid w:val="00A076AF"/>
    <w:rsid w:val="00A10EE1"/>
    <w:rsid w:val="00A4592D"/>
    <w:rsid w:val="00A600E1"/>
    <w:rsid w:val="00A6306E"/>
    <w:rsid w:val="00A65CDD"/>
    <w:rsid w:val="00A66E22"/>
    <w:rsid w:val="00A75056"/>
    <w:rsid w:val="00A83F76"/>
    <w:rsid w:val="00AA128D"/>
    <w:rsid w:val="00AA75BB"/>
    <w:rsid w:val="00AB6DA2"/>
    <w:rsid w:val="00AC1216"/>
    <w:rsid w:val="00AD0E9A"/>
    <w:rsid w:val="00AE1A21"/>
    <w:rsid w:val="00AE3811"/>
    <w:rsid w:val="00AE73C6"/>
    <w:rsid w:val="00AE7420"/>
    <w:rsid w:val="00AF2CE5"/>
    <w:rsid w:val="00AF394B"/>
    <w:rsid w:val="00AF7718"/>
    <w:rsid w:val="00B05EAA"/>
    <w:rsid w:val="00B06323"/>
    <w:rsid w:val="00B07902"/>
    <w:rsid w:val="00B16E02"/>
    <w:rsid w:val="00B20DA1"/>
    <w:rsid w:val="00B27ED3"/>
    <w:rsid w:val="00B300CA"/>
    <w:rsid w:val="00B34940"/>
    <w:rsid w:val="00B467B9"/>
    <w:rsid w:val="00B47DAF"/>
    <w:rsid w:val="00B64399"/>
    <w:rsid w:val="00B65621"/>
    <w:rsid w:val="00B7009C"/>
    <w:rsid w:val="00B82669"/>
    <w:rsid w:val="00B90E34"/>
    <w:rsid w:val="00B94C29"/>
    <w:rsid w:val="00BA1665"/>
    <w:rsid w:val="00BC4087"/>
    <w:rsid w:val="00BC5F06"/>
    <w:rsid w:val="00BD25E0"/>
    <w:rsid w:val="00BF2030"/>
    <w:rsid w:val="00C047CD"/>
    <w:rsid w:val="00C13A47"/>
    <w:rsid w:val="00C15C15"/>
    <w:rsid w:val="00C15FC3"/>
    <w:rsid w:val="00C16D19"/>
    <w:rsid w:val="00C204C4"/>
    <w:rsid w:val="00C3002D"/>
    <w:rsid w:val="00C3162C"/>
    <w:rsid w:val="00C44F9D"/>
    <w:rsid w:val="00C456D2"/>
    <w:rsid w:val="00C56735"/>
    <w:rsid w:val="00C61297"/>
    <w:rsid w:val="00C62FAC"/>
    <w:rsid w:val="00C63B45"/>
    <w:rsid w:val="00C757D7"/>
    <w:rsid w:val="00C8407C"/>
    <w:rsid w:val="00C85E9D"/>
    <w:rsid w:val="00C90B39"/>
    <w:rsid w:val="00C90EE4"/>
    <w:rsid w:val="00C95683"/>
    <w:rsid w:val="00C97D55"/>
    <w:rsid w:val="00CA372A"/>
    <w:rsid w:val="00CB2BF3"/>
    <w:rsid w:val="00CB377B"/>
    <w:rsid w:val="00CB390D"/>
    <w:rsid w:val="00CB3D2A"/>
    <w:rsid w:val="00CB68D2"/>
    <w:rsid w:val="00CC0D1C"/>
    <w:rsid w:val="00CC1632"/>
    <w:rsid w:val="00CC2A50"/>
    <w:rsid w:val="00CC41A9"/>
    <w:rsid w:val="00CD04FD"/>
    <w:rsid w:val="00CD1C71"/>
    <w:rsid w:val="00CE2876"/>
    <w:rsid w:val="00CE6E53"/>
    <w:rsid w:val="00CF3BEB"/>
    <w:rsid w:val="00CF5AC8"/>
    <w:rsid w:val="00D01F66"/>
    <w:rsid w:val="00D03B23"/>
    <w:rsid w:val="00D10B9A"/>
    <w:rsid w:val="00D17FA8"/>
    <w:rsid w:val="00D52A00"/>
    <w:rsid w:val="00D6103F"/>
    <w:rsid w:val="00D665AF"/>
    <w:rsid w:val="00D73106"/>
    <w:rsid w:val="00DA28AC"/>
    <w:rsid w:val="00DA6566"/>
    <w:rsid w:val="00DB3377"/>
    <w:rsid w:val="00DB367C"/>
    <w:rsid w:val="00DB6B9F"/>
    <w:rsid w:val="00DC1E06"/>
    <w:rsid w:val="00DC55F3"/>
    <w:rsid w:val="00DC5CF2"/>
    <w:rsid w:val="00DE54F9"/>
    <w:rsid w:val="00DE5502"/>
    <w:rsid w:val="00DF01C7"/>
    <w:rsid w:val="00DF1C4C"/>
    <w:rsid w:val="00E20C8C"/>
    <w:rsid w:val="00E21C8D"/>
    <w:rsid w:val="00E21F61"/>
    <w:rsid w:val="00E23D85"/>
    <w:rsid w:val="00E24F85"/>
    <w:rsid w:val="00E264B7"/>
    <w:rsid w:val="00E279C8"/>
    <w:rsid w:val="00E32F0D"/>
    <w:rsid w:val="00E40C56"/>
    <w:rsid w:val="00E6748D"/>
    <w:rsid w:val="00E72F0B"/>
    <w:rsid w:val="00E8253A"/>
    <w:rsid w:val="00E94443"/>
    <w:rsid w:val="00E96BD1"/>
    <w:rsid w:val="00E97DDC"/>
    <w:rsid w:val="00EA6163"/>
    <w:rsid w:val="00EB2B92"/>
    <w:rsid w:val="00EB37DA"/>
    <w:rsid w:val="00EC0503"/>
    <w:rsid w:val="00ED4A6E"/>
    <w:rsid w:val="00ED74E7"/>
    <w:rsid w:val="00EE3867"/>
    <w:rsid w:val="00EE4957"/>
    <w:rsid w:val="00F00B6B"/>
    <w:rsid w:val="00F14E22"/>
    <w:rsid w:val="00F15952"/>
    <w:rsid w:val="00F21747"/>
    <w:rsid w:val="00F21B0E"/>
    <w:rsid w:val="00F23E7F"/>
    <w:rsid w:val="00F3291D"/>
    <w:rsid w:val="00F3469D"/>
    <w:rsid w:val="00F357B0"/>
    <w:rsid w:val="00F418AC"/>
    <w:rsid w:val="00F476CE"/>
    <w:rsid w:val="00F52FD7"/>
    <w:rsid w:val="00F532C6"/>
    <w:rsid w:val="00F554A2"/>
    <w:rsid w:val="00F55F4A"/>
    <w:rsid w:val="00F62727"/>
    <w:rsid w:val="00F62880"/>
    <w:rsid w:val="00F66C53"/>
    <w:rsid w:val="00F678B9"/>
    <w:rsid w:val="00F75AE4"/>
    <w:rsid w:val="00F81B40"/>
    <w:rsid w:val="00F85691"/>
    <w:rsid w:val="00F856E6"/>
    <w:rsid w:val="00F9072E"/>
    <w:rsid w:val="00FA1BCB"/>
    <w:rsid w:val="00FA1C3F"/>
    <w:rsid w:val="00FA79CE"/>
    <w:rsid w:val="00FC5CA9"/>
    <w:rsid w:val="00FD47C1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F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A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A0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25A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5A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C0CF4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E6748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E6748D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A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A0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25A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5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5A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5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C0CF4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E6748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E6748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34</Pages>
  <Words>7547</Words>
  <Characters>43020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Айкумис Сатышева</dc:creator>
  <cp:lastModifiedBy>Юлия Аушарипова</cp:lastModifiedBy>
  <cp:revision>189</cp:revision>
  <cp:lastPrinted>2023-04-03T05:24:00Z</cp:lastPrinted>
  <dcterms:created xsi:type="dcterms:W3CDTF">2023-03-29T16:50:00Z</dcterms:created>
  <dcterms:modified xsi:type="dcterms:W3CDTF">2023-04-03T09:59:00Z</dcterms:modified>
</cp:coreProperties>
</file>