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CF" w:rsidRDefault="00465AE3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354">
        <w:rPr>
          <w:rFonts w:ascii="Times New Roman" w:hAnsi="Times New Roman" w:cs="Times New Roman"/>
          <w:sz w:val="28"/>
          <w:szCs w:val="28"/>
        </w:rPr>
        <w:t xml:space="preserve">Утверждены  </w:t>
      </w:r>
    </w:p>
    <w:p w:rsidR="00844ACF" w:rsidRDefault="00465AE3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35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br/>
      </w:r>
      <w:r w:rsidRPr="00D53354">
        <w:rPr>
          <w:rFonts w:ascii="Times New Roman" w:hAnsi="Times New Roman" w:cs="Times New Roman"/>
          <w:sz w:val="28"/>
          <w:szCs w:val="28"/>
        </w:rPr>
        <w:t>Республики Казахстан</w:t>
      </w:r>
      <w:r>
        <w:rPr>
          <w:rFonts w:ascii="Times New Roman" w:hAnsi="Times New Roman" w:cs="Times New Roman"/>
          <w:sz w:val="28"/>
          <w:szCs w:val="28"/>
        </w:rPr>
        <w:br/>
      </w:r>
      <w:r w:rsidRPr="00D53354">
        <w:rPr>
          <w:rFonts w:ascii="Times New Roman" w:hAnsi="Times New Roman" w:cs="Times New Roman"/>
          <w:sz w:val="28"/>
          <w:szCs w:val="28"/>
        </w:rPr>
        <w:t xml:space="preserve">от «   »                       2023 года </w:t>
      </w:r>
    </w:p>
    <w:p w:rsidR="00844ACF" w:rsidRDefault="00465AE3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354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844ACF" w:rsidRDefault="00844ACF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4ACF" w:rsidRDefault="00844ACF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4ACF" w:rsidRDefault="00844ACF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4ACF" w:rsidRDefault="00465A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F79">
        <w:rPr>
          <w:rFonts w:ascii="Times New Roman" w:hAnsi="Times New Roman" w:cs="Times New Roman"/>
          <w:b/>
          <w:bCs/>
          <w:sz w:val="28"/>
          <w:szCs w:val="28"/>
        </w:rPr>
        <w:t>Виды деятельности для целей применения специального налогового режима розничного налога</w:t>
      </w:r>
    </w:p>
    <w:p w:rsidR="00CC3E94" w:rsidRDefault="00CC3E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308"/>
        <w:gridCol w:w="7229"/>
      </w:tblGrid>
      <w:tr w:rsidR="00CC3E94" w:rsidRPr="00CC3E94" w:rsidTr="009D1390">
        <w:trPr>
          <w:trHeight w:val="330"/>
        </w:trPr>
        <w:tc>
          <w:tcPr>
            <w:tcW w:w="960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ОКЭД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01.70.0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Охота и отлов, включая предоставление услуг в этих областях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33.17.9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прочих транспортных средств и оборудования, не включенных в другие группировки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43.22.0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систем водоснабжения, отопления и кондиционирования воздуха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43.29.1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Изоляционные работы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43.31.0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Штукатурные работы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43.32.0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Столярные и плотницкие работы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43.33.0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полов и облицовка стен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43.34.0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Малярные и стекольные работы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отделочные работы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43.91.0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Кровельные работы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45.11.2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автомобилями и легкими автотранспортными средствами в торговых объектах с торговой площадью менее 2000 </w:t>
            </w:r>
            <w:proofErr w:type="spellStart"/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45.19.2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прочими автотранспортными средствами в торговых объектах с торговой площадью менее 2000 </w:t>
            </w:r>
            <w:proofErr w:type="spellStart"/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автомобилей станциями технического обслуживания, находящимися на придорожной полосе</w:t>
            </w:r>
          </w:p>
        </w:tc>
      </w:tr>
      <w:tr w:rsidR="00CC3E94" w:rsidRPr="00CC3E94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45.32.1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автомобильными деталями, узлами и  принадлежностями в торговых объектах с торговой площадью менее 2000 </w:t>
            </w:r>
            <w:proofErr w:type="spellStart"/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45.40.2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мотоциклами, мотороллерами, деталями и принадлежностями к ним</w:t>
            </w:r>
          </w:p>
        </w:tc>
      </w:tr>
      <w:tr w:rsidR="00CC3E94" w:rsidRPr="00CC3E94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45.40.3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мотоциклов и мотороллеров</w:t>
            </w:r>
          </w:p>
        </w:tc>
      </w:tr>
      <w:tr w:rsidR="00CC3E94" w:rsidRPr="00CC3E94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CC3E94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</w:t>
            </w:r>
            <w:proofErr w:type="spellStart"/>
            <w:r w:rsidRPr="00CC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розничная торговля в неспециализированных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47.19.2*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розничная торговля в неспециализированных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47.21.1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фруктами и овощами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47.22.1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домашней птицей, дичью и изделиями из них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47.22.4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розничная торговля мясом и мясными продуктами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47.23.1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рыбой, ракообразными и моллюсками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47.24.1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хлебобулочными, мучными и сахаристыми кондитерскими изделиями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47.25.1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напитками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47.26.1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табачными изделиями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47.29.1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розничная торговля  продуктами питания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47.30.2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смазочными материалами в специализированных магазинах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47.30.3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моторным топливом в специализированных магазинах, находящихся на придорожной полосе</w:t>
            </w:r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47.41.1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компьютерами, периферийным оборудованием и программным обеспечением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47.42.1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телекоммуникационным оборудованием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47.43.1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аудио- и видеоаппаратурой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текстильными изделиями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47.51.2*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текстильными изделиями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47.52.1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скобяными изделиями, лакокрасочными материалами и стеклом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47.53.1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47.53.2*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47.54.1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электрическими бытовыми приборами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мебелью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музыкальными инструментами и партитурами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47.59.3*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мебелью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47.59.4*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музыкальными инструментами и партитурами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47.59.5*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47.59.9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книгами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47.61.2*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книгами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47.62.1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газетами, журналами и канцелярскими товарами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47.62.2*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газетами, журналами и канцелярскими товарами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47.63.1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аудио и видеозаписями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47.63.2*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аудио и видеозаписями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47.64.1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спортивным оборудованием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47.64.2*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спортивным оборудованием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47.65.1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играми и игрушками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47.65.2*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играми и игрушками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трикотажными и чулочно-носочными изделиями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47.71.2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47.71.3*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трикотажными и чулочно-носочными изделиями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47.71.4*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47.72.1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обувью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47.72.2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кожаными изделиями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47.72.3*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обувью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47.72.4*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кожаными изделиями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47.73.1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фармацевтическими товарами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47.74.1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медицинскими и ортопедическими товарами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47.75.1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47.75.2*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47.76.1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цветами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47.76.2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семенами и удобрениями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47.76.3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домашними животными и кормами для домашних животных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47.76.4*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цветами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47.77.1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часами и ювелирными изделиями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велосипедами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47.78.3*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47.78.5*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розничная торговля в специализированных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47.78.9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розничная торговля в специализированных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подержанными товарами в магазинах, являющихся торговыми объектами, с торговой площадью менее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квм</w:t>
            </w:r>
            <w:proofErr w:type="spellEnd"/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47.79.2*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подержанными товарами в магазинах, являющихся торговыми объектами, с торговой площадью более 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выше)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47.81.1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47.81.2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продуктами питания, напитками и табачными изделиями на рынках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47.82.1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одеждой, обувью и текстильными изделиями в торговых палатках, ларьках и киосках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47.82.2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одеждой, обувью и текстильными изделиями на рынках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прочими товарами в торговых палатках, ларьках и киосках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прочими товарами на рынках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путем заказа товаров по почте или через сеть Интернет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47.99.1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Развозная и разносная розничная торговля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47.99.2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через сетевой маркетинг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47.99.9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розничная торговля вне магазинов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Перевозки автобусами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49.31.9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Перевозки прочими видами транспорта, подчиняющегося расписанию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49.32.0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такси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49.39.0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прочего пассажирского сухопутного транспорта, не включенного в другие группировки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грузового автомобильного транспорта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49.42.0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по переезду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50.10.0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морского и прибрежного пассажирского транспорта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50.20.0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морского и прибрежного грузового транспорта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50.30.0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речного пассажирского транспорта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50.40.1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речного  грузового транспорта, кроме лесосплава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52.21.4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автомобильных стоянок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55.10.1**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гостиницами с ресторанами, за исключением гостиниц, находящихся на придорожной полосе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55.10.2**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гостиницами без ресторанов, за исключением гостиниц, находящихся на придорожной полосе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55.10.3**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 с ресторанами для официальных мероприятий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55.10.4**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гостиницами, находящимися на придорожной полосе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55.20.0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жилья на выходные дни и прочие периоды краткосрочного проживания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55.30.1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кемпингами, стоянками для автофургонов и автоприцепов для жилья, за исключением находящихся на придорожной полосе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55.30.2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кемпингами, стоянками для автофургонов и автоприцепов для жилья, находящимися на придорожной полосе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55.90.1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общежитиями при школах-интернатах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55.90.2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студенческими общежитиями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55.90.9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прочими местами для проживания, не включенными в другие категории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56.10.1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56.10.2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ресторанов и предоставление услуг по доставке продуктов питания объектами, находящимися на придорожной полосе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готовой пищи на заказ и прочая деятельность по обеспечению питанием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организации питания вне населенных пунктов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организации питания в пассажирских поездах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56.29.9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деятельность по обеспечению питанием, не включенная в другие группировки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56.30.0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напитков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68.20.1***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и управление собственной недвижимостью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68.20.2***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(субаренда) и эксплуатация арендуемой недвижимости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68.31.2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Посреднические услуги при купле-продаже и сдаче внаем жилья и другого недвижимого имущества непроизводственного назначения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74.10.0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Специализированная дизайнерская деятельность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74.20.0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фотографии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74.30.0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устному и письменному переводу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75.00.0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Ветеринарная деятельность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77.11.1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легковых автомобилей и легких автотранспортных средств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77.12.1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грузовых автомобилей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77.21.0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и лизинг развлекательного и спортивного оборудования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77.29.0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и лизинг прочих предметов личного потребления и бытовых товаров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78.10.0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агентств по трудоустройству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78.20.0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агентств по временному трудоустройству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81.29.0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деятельность по уборке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81.30.0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благоустройству территорий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82.19.0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копированию, подготовке документов и прочая специализированная офисная вспомогательная деятельность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85.10.0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85.20.0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образование (1-й уровень)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85.53.0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школ подготовки водителей транспортных средств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85.59.9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деятельность в области образования, не включенная в другие группировки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86.10.3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санаторно-курортных организаций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86.21.0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врачебная практика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86.22.0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врачебная практика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86.23.0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Стоматологическая деятельность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87.10.0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с услугами средних медицинских работников с обеспечением проживания</w:t>
            </w:r>
          </w:p>
        </w:tc>
      </w:tr>
      <w:tr w:rsidR="00CC3E94" w:rsidRPr="000000C1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87.20.0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с обеспечением проживания лицам, страдающим  психическими расстройствами (заболеваниями), с умственными и физическими недостатками, алкогольной или наркотической зависимостью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87.30.0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 пожилым гражданам и инвалидам с обеспечением проживания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87.90.0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Ппредоставление</w:t>
            </w:r>
            <w:proofErr w:type="spellEnd"/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прочих социальных услуг  с обеспечением проживания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88.10.0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без обеспечения проживания пожилым гражданам и инвалидам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88.91.0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Дневной уход за детьми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88.99.0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социальных услуг без обеспечения проживания, не включенные в другие группировки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деятельность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90.01.2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деятельность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90.01.3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цирков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90.03.0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и литературное творчество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90.04.0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концертных и театральных залов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91.01.2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Библиотечная деятельность, включая деятельность читальных залов, лекториев, демонстрационных залов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91.01.4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книжных палат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91.02.0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музеев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91.03.0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исторических мест и зданий и аналогичных туристических достопримечательностей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91.04.1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ботанических садов и зоопарков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спортивных сооружений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93.12.0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спортивных клубов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93.13.0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фитнес-клубов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деятельность в области спорта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развлекательных и тематических парков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танцевальных залов, дискотек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родео, тиров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93.29.3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кукольных театров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деятельности по организации отдыха и развлечений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95.11.0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компьютеров и периферийного оборудования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электронной бытовой техники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95.22.0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бытовых приборов, домашнего и садового оборудования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95.23.1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обуви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95.23.2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дорожных и галантерейных изделий из натуральной и искусственной кожи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95.24.0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мебели и предметов интерьера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95.25.1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наручных и прочих часов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95.25.2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ювелирных изделий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трикотажных и вязаных изделий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швейных изделий, головных уборов и изделий текстильной галантереи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95.29.3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меховых и кожаных изделий и головных уборов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95.29.4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музыкальных инструментов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95.29.5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ковров и ковровых изделий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велосипедов</w:t>
            </w:r>
          </w:p>
        </w:tc>
      </w:tr>
      <w:tr w:rsidR="00CC3E94" w:rsidRPr="000000C1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прочих предметов личного потребления и бытовых товаров, не включенных в другие группировки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Стирка и обработка белья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96.01.2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чистка и крашение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96.02.0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парикмахерскими и салонами красоты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96.03.0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похорон и связанная с этим деятельность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96.04.0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обеспечению физического комфорта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индивидуальных услуг, не включенных в другие группировки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97.00.0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домашних хозяйств, нанимающих домашнюю прислугу</w:t>
            </w:r>
          </w:p>
        </w:tc>
      </w:tr>
      <w:tr w:rsidR="00CC3E94" w:rsidRPr="000000C1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98.20.0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0000C1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домашних хозяйств по предоставлению услуг для собственного потребления</w:t>
            </w:r>
          </w:p>
        </w:tc>
      </w:tr>
    </w:tbl>
    <w:p w:rsidR="00844ACF" w:rsidRPr="000000C1" w:rsidRDefault="00844AC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1390" w:rsidRPr="000000C1" w:rsidRDefault="009D1390" w:rsidP="009D13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z16898"/>
      <w:r w:rsidRPr="000000C1">
        <w:rPr>
          <w:rFonts w:ascii="Times New Roman" w:hAnsi="Times New Roman" w:cs="Times New Roman"/>
          <w:color w:val="000000"/>
          <w:sz w:val="24"/>
          <w:szCs w:val="24"/>
        </w:rPr>
        <w:t>* за исключением субъектов предпринимательства, осуществляющих деятельность на территории таких торговых объектов в торговом(-ых) помещении(-</w:t>
      </w:r>
      <w:proofErr w:type="spellStart"/>
      <w:r w:rsidRPr="000000C1">
        <w:rPr>
          <w:rFonts w:ascii="Times New Roman" w:hAnsi="Times New Roman" w:cs="Times New Roman"/>
          <w:color w:val="000000"/>
          <w:sz w:val="24"/>
          <w:szCs w:val="24"/>
        </w:rPr>
        <w:t>ях</w:t>
      </w:r>
      <w:proofErr w:type="spellEnd"/>
      <w:r w:rsidRPr="000000C1">
        <w:rPr>
          <w:rFonts w:ascii="Times New Roman" w:hAnsi="Times New Roman" w:cs="Times New Roman"/>
          <w:color w:val="000000"/>
          <w:sz w:val="24"/>
          <w:szCs w:val="24"/>
        </w:rPr>
        <w:t>) (объекте(-ах), площади(-</w:t>
      </w:r>
      <w:proofErr w:type="spellStart"/>
      <w:r w:rsidRPr="000000C1">
        <w:rPr>
          <w:rFonts w:ascii="Times New Roman" w:hAnsi="Times New Roman" w:cs="Times New Roman"/>
          <w:color w:val="000000"/>
          <w:sz w:val="24"/>
          <w:szCs w:val="24"/>
        </w:rPr>
        <w:t>ях</w:t>
      </w:r>
      <w:proofErr w:type="spellEnd"/>
      <w:r w:rsidRPr="000000C1">
        <w:rPr>
          <w:rFonts w:ascii="Times New Roman" w:hAnsi="Times New Roman" w:cs="Times New Roman"/>
          <w:color w:val="000000"/>
          <w:sz w:val="24"/>
          <w:szCs w:val="24"/>
        </w:rPr>
        <w:t>)) совокупной площадью более 2000 квадратных метров в пределах одного торгового объекта.</w:t>
      </w:r>
    </w:p>
    <w:p w:rsidR="00AC0B0F" w:rsidRPr="000000C1" w:rsidRDefault="009D1390" w:rsidP="00AC0B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0C1">
        <w:rPr>
          <w:rFonts w:ascii="Times New Roman" w:hAnsi="Times New Roman" w:cs="Times New Roman"/>
          <w:sz w:val="24"/>
          <w:szCs w:val="24"/>
        </w:rPr>
        <w:t xml:space="preserve">** </w:t>
      </w:r>
      <w:r w:rsidR="00AC0B0F" w:rsidRPr="000000C1">
        <w:rPr>
          <w:rFonts w:ascii="Times New Roman" w:hAnsi="Times New Roman" w:cs="Times New Roman"/>
          <w:sz w:val="24"/>
          <w:szCs w:val="24"/>
        </w:rPr>
        <w:t>за исключением</w:t>
      </w:r>
      <w:r w:rsidR="00AC0B0F" w:rsidRPr="000000C1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осуществления деятельности двух и более налогоплательщиков в сфере предоставления гостиничных услуг на территории одной гостиницы или отдельно стоящего нежилого здания, в которых оказываются такие услуги;</w:t>
      </w:r>
    </w:p>
    <w:bookmarkEnd w:id="0"/>
    <w:p w:rsidR="00AC0B0F" w:rsidRPr="00AC0B0F" w:rsidRDefault="00465AE3" w:rsidP="009D13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0C1">
        <w:rPr>
          <w:rFonts w:ascii="Times New Roman" w:hAnsi="Times New Roman" w:cs="Times New Roman"/>
          <w:sz w:val="24"/>
          <w:szCs w:val="24"/>
        </w:rPr>
        <w:t>*</w:t>
      </w:r>
      <w:r w:rsidR="00AC0B0F" w:rsidRPr="000000C1">
        <w:rPr>
          <w:rFonts w:ascii="Times New Roman" w:hAnsi="Times New Roman" w:cs="Times New Roman"/>
          <w:sz w:val="24"/>
          <w:szCs w:val="24"/>
        </w:rPr>
        <w:t>*</w:t>
      </w:r>
      <w:r w:rsidR="009D1390" w:rsidRPr="000000C1">
        <w:rPr>
          <w:rFonts w:ascii="Times New Roman" w:hAnsi="Times New Roman" w:cs="Times New Roman"/>
          <w:sz w:val="24"/>
          <w:szCs w:val="24"/>
        </w:rPr>
        <w:t>*</w:t>
      </w:r>
      <w:r w:rsidR="00AC0B0F" w:rsidRPr="000000C1">
        <w:rPr>
          <w:rFonts w:ascii="Times New Roman" w:hAnsi="Times New Roman" w:cs="Times New Roman"/>
          <w:sz w:val="24"/>
          <w:szCs w:val="24"/>
        </w:rPr>
        <w:t xml:space="preserve"> за исключением аренды </w:t>
      </w:r>
      <w:r w:rsidRPr="000000C1">
        <w:rPr>
          <w:rFonts w:ascii="Times New Roman" w:hAnsi="Times New Roman" w:cs="Times New Roman"/>
          <w:sz w:val="24"/>
          <w:szCs w:val="24"/>
        </w:rPr>
        <w:t xml:space="preserve">(субаренды) торгового рынка, </w:t>
      </w:r>
      <w:r w:rsidR="00AC0B0F" w:rsidRPr="000000C1">
        <w:rPr>
          <w:rFonts w:ascii="Times New Roman" w:hAnsi="Times New Roman" w:cs="Times New Roman"/>
          <w:sz w:val="24"/>
          <w:szCs w:val="24"/>
          <w:lang w:val="kk-KZ"/>
        </w:rPr>
        <w:t xml:space="preserve">субаренды </w:t>
      </w:r>
      <w:r w:rsidRPr="000000C1">
        <w:rPr>
          <w:rFonts w:ascii="Times New Roman" w:hAnsi="Times New Roman" w:cs="Times New Roman"/>
          <w:sz w:val="24"/>
          <w:szCs w:val="24"/>
        </w:rPr>
        <w:t>торговых объектов</w:t>
      </w:r>
      <w:bookmarkStart w:id="1" w:name="z16896"/>
      <w:r w:rsidR="00AC0B0F" w:rsidRPr="000000C1">
        <w:rPr>
          <w:rFonts w:ascii="Times New Roman" w:hAnsi="Times New Roman" w:cs="Times New Roman"/>
          <w:color w:val="000000"/>
          <w:sz w:val="24"/>
          <w:szCs w:val="24"/>
        </w:rPr>
        <w:t>, относящихся к торговым рынкам, стационарным торговым объектам категории 1, 2 и 3 в соответствии с законодательством Республики Казахстан о регулировании торговой деятельности, а также находящихся на их территории торговых мест, торговых объектов и объектов общественного питания;</w:t>
      </w:r>
      <w:bookmarkStart w:id="2" w:name="_GoBack"/>
      <w:bookmarkEnd w:id="1"/>
      <w:bookmarkEnd w:id="2"/>
    </w:p>
    <w:sectPr w:rsidR="00AC0B0F" w:rsidRPr="00AC0B0F" w:rsidSect="00465AE3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A24" w:rsidRDefault="00A60A24">
      <w:pPr>
        <w:spacing w:after="0" w:line="240" w:lineRule="auto"/>
      </w:pPr>
      <w:r>
        <w:separator/>
      </w:r>
    </w:p>
  </w:endnote>
  <w:endnote w:type="continuationSeparator" w:id="0">
    <w:p w:rsidR="00A60A24" w:rsidRDefault="00A6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A24" w:rsidRDefault="00A60A24">
      <w:pPr>
        <w:spacing w:after="0" w:line="240" w:lineRule="auto"/>
      </w:pPr>
      <w:r>
        <w:separator/>
      </w:r>
    </w:p>
  </w:footnote>
  <w:footnote w:type="continuationSeparator" w:id="0">
    <w:p w:rsidR="00A60A24" w:rsidRDefault="00A60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94" w:rsidRDefault="00A60A2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462.25pt;height:79.2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ТАА 48540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134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3E94" w:rsidRDefault="00A60A2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26" o:spid="_x0000_s2050" type="#_x0000_t136" style="position:absolute;left:0;text-align:left;margin-left:0;margin-top:0;width:462.25pt;height:79.2pt;rotation:315;z-index:-251658752;mso-position-horizontal:center;mso-position-horizontal-relative:margin;mso-position-vertical:center;mso-position-vertical-relative:margin" o:allowincell="f" fillcolor="gray" stroked="f">
              <v:fill opacity=".5"/>
              <v:textpath style="font-family:&quot;Times New Roman&quot;;font-size:70pt" string="ТАА 4854037"/>
              <w10:wrap anchorx="margin" anchory="margin"/>
            </v:shape>
          </w:pict>
        </w:r>
        <w:r w:rsidR="00CC3E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C3E94" w:rsidRPr="00FE2B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CC3E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00C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CC3E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3E94" w:rsidRDefault="00CC3E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94" w:rsidRDefault="00A60A2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462.25pt;height:79.2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ТАА 485403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6A59"/>
    <w:multiLevelType w:val="multilevel"/>
    <w:tmpl w:val="50542B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51B67109"/>
    <w:multiLevelType w:val="multilevel"/>
    <w:tmpl w:val="61C8C12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CF"/>
    <w:rsid w:val="000000C1"/>
    <w:rsid w:val="00021655"/>
    <w:rsid w:val="00127EDF"/>
    <w:rsid w:val="00201242"/>
    <w:rsid w:val="00297244"/>
    <w:rsid w:val="00400092"/>
    <w:rsid w:val="00465AE3"/>
    <w:rsid w:val="005B073A"/>
    <w:rsid w:val="00605F8D"/>
    <w:rsid w:val="006827BD"/>
    <w:rsid w:val="00844ACF"/>
    <w:rsid w:val="008C1153"/>
    <w:rsid w:val="00902059"/>
    <w:rsid w:val="009D1390"/>
    <w:rsid w:val="00A57EA5"/>
    <w:rsid w:val="00A60A24"/>
    <w:rsid w:val="00AC0B0F"/>
    <w:rsid w:val="00B76178"/>
    <w:rsid w:val="00C02A74"/>
    <w:rsid w:val="00CC3E94"/>
    <w:rsid w:val="00CF15E3"/>
    <w:rsid w:val="00E30A05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EF7294F-D825-4985-A6D6-844F146B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E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2B38"/>
    <w:rPr>
      <w:lang w:val="ru-RU"/>
    </w:rPr>
  </w:style>
  <w:style w:type="paragraph" w:styleId="a5">
    <w:name w:val="footer"/>
    <w:basedOn w:val="a"/>
    <w:link w:val="a6"/>
    <w:uiPriority w:val="99"/>
    <w:unhideWhenUsed/>
    <w:rsid w:val="00FE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2B38"/>
    <w:rPr>
      <w:lang w:val="ru-RU"/>
    </w:rPr>
  </w:style>
  <w:style w:type="table" w:styleId="a7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7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2023-03-10T05:09:00Z</dcterms:created>
  <dc:creator>Сырым Бейсембеков</dc:creator>
  <lastModifiedBy>Карина Лазарева</lastModifiedBy>
  <dcterms:modified xsi:type="dcterms:W3CDTF">2023-04-17T12:29:00Z</dcterms:modified>
  <revision>27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B777C5E8-6D4F-4E82-8457-9AFAE57FB3DF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30899D-F55B-45C9-BFAC-32CAF786910D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3079</Words>
  <Characters>17554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Сырым Бейсембеков</dc:creator>
  <cp:lastModifiedBy>Мусатаева Мансия Муратовна</cp:lastModifiedBy>
  <cp:revision>3</cp:revision>
  <cp:lastPrinted>2023-04-27T11:16:00Z</cp:lastPrinted>
  <dcterms:created xsi:type="dcterms:W3CDTF">2023-05-23T03:05:00Z</dcterms:created>
  <dcterms:modified xsi:type="dcterms:W3CDTF">2023-05-23T04:17:00Z</dcterms:modified>
</cp:coreProperties>
</file>