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1F79B" w14:textId="2056B618" w:rsidR="008358A3" w:rsidRPr="008358A3" w:rsidRDefault="009B5C6F" w:rsidP="008358A3">
      <w:pPr>
        <w:spacing w:after="0" w:line="240" w:lineRule="auto"/>
        <w:contextualSpacing/>
        <w:jc w:val="center"/>
        <w:rPr>
          <w:rFonts w:ascii="Times New Roman" w:hAnsi="Times New Roman"/>
          <w:b/>
          <w:sz w:val="28"/>
          <w:szCs w:val="28"/>
        </w:rPr>
      </w:pPr>
      <w:bookmarkStart w:id="0" w:name="_GoBack"/>
      <w:bookmarkEnd w:id="0"/>
      <w:r>
        <w:rPr>
          <w:rFonts w:ascii="Times New Roman" w:eastAsiaTheme="minorEastAsia" w:hAnsi="Times New Roman"/>
          <w:b/>
          <w:sz w:val="28"/>
          <w:szCs w:val="28"/>
          <w:lang w:val="kk-KZ"/>
        </w:rPr>
        <w:t xml:space="preserve"> </w:t>
      </w:r>
      <w:r w:rsidR="00DB4AFD" w:rsidRPr="00E13244">
        <w:rPr>
          <w:rFonts w:ascii="Times New Roman" w:eastAsiaTheme="minorEastAsia" w:hAnsi="Times New Roman"/>
          <w:b/>
          <w:sz w:val="28"/>
          <w:szCs w:val="28"/>
        </w:rPr>
        <w:t xml:space="preserve"> </w:t>
      </w:r>
      <w:r w:rsidR="00E64F43" w:rsidRPr="00E13244">
        <w:rPr>
          <w:rFonts w:ascii="Times New Roman" w:eastAsiaTheme="minorEastAsia" w:hAnsi="Times New Roman"/>
          <w:b/>
          <w:sz w:val="28"/>
          <w:szCs w:val="28"/>
        </w:rPr>
        <w:t xml:space="preserve">Пояснительная записка </w:t>
      </w:r>
      <w:r w:rsidR="00250063" w:rsidRPr="00E13244">
        <w:rPr>
          <w:rFonts w:ascii="Times New Roman" w:eastAsiaTheme="minorEastAsia" w:hAnsi="Times New Roman"/>
          <w:b/>
          <w:sz w:val="28"/>
          <w:szCs w:val="28"/>
        </w:rPr>
        <w:br/>
      </w:r>
      <w:r w:rsidR="0075750D" w:rsidRPr="00E13244">
        <w:rPr>
          <w:rFonts w:ascii="Times New Roman" w:hAnsi="Times New Roman"/>
          <w:b/>
          <w:sz w:val="28"/>
          <w:szCs w:val="28"/>
        </w:rPr>
        <w:t xml:space="preserve">к </w:t>
      </w:r>
      <w:r w:rsidR="009224E0">
        <w:rPr>
          <w:rFonts w:ascii="Times New Roman" w:hAnsi="Times New Roman"/>
          <w:b/>
          <w:sz w:val="28"/>
          <w:szCs w:val="28"/>
        </w:rPr>
        <w:t xml:space="preserve">приказу </w:t>
      </w:r>
      <w:r w:rsidR="008358A3" w:rsidRPr="008358A3">
        <w:rPr>
          <w:rFonts w:ascii="Times New Roman" w:hAnsi="Times New Roman"/>
          <w:b/>
          <w:sz w:val="28"/>
          <w:szCs w:val="28"/>
        </w:rPr>
        <w:t>Заместителя Премьер-Министра – Министра</w:t>
      </w:r>
    </w:p>
    <w:p w14:paraId="6BDF16AD" w14:textId="0EEFB764" w:rsidR="00E64F43" w:rsidRPr="00B1682E" w:rsidRDefault="008358A3" w:rsidP="008358A3">
      <w:pPr>
        <w:spacing w:after="0" w:line="240" w:lineRule="auto"/>
        <w:contextualSpacing/>
        <w:jc w:val="center"/>
        <w:rPr>
          <w:rFonts w:ascii="Times New Roman" w:hAnsi="Times New Roman"/>
          <w:b/>
          <w:sz w:val="28"/>
          <w:szCs w:val="28"/>
          <w:lang w:val="kk-KZ"/>
        </w:rPr>
      </w:pPr>
      <w:r w:rsidRPr="008358A3">
        <w:rPr>
          <w:rFonts w:ascii="Times New Roman" w:hAnsi="Times New Roman"/>
          <w:b/>
          <w:sz w:val="28"/>
          <w:szCs w:val="28"/>
        </w:rPr>
        <w:t xml:space="preserve"> национальной экономики Республики Казахстан «О внесении изменений </w:t>
      </w:r>
      <w:r w:rsidR="00092AC1">
        <w:rPr>
          <w:rFonts w:ascii="Times New Roman" w:hAnsi="Times New Roman"/>
          <w:b/>
          <w:sz w:val="28"/>
          <w:szCs w:val="28"/>
          <w:lang w:val="kk-KZ"/>
        </w:rPr>
        <w:t xml:space="preserve">и дополнений </w:t>
      </w:r>
      <w:r w:rsidRPr="008358A3">
        <w:rPr>
          <w:rFonts w:ascii="Times New Roman" w:hAnsi="Times New Roman"/>
          <w:b/>
          <w:sz w:val="28"/>
          <w:szCs w:val="28"/>
        </w:rPr>
        <w:t>в приказ Министра национальной экономики Республики Казахстан от 28 декабря 2018 года № 107 «Об утверждении перечня информационных инструментов»</w:t>
      </w:r>
      <w:r w:rsidR="00B1682E">
        <w:rPr>
          <w:rFonts w:ascii="Times New Roman" w:hAnsi="Times New Roman"/>
          <w:b/>
          <w:sz w:val="28"/>
          <w:szCs w:val="28"/>
          <w:lang w:val="kk-KZ"/>
        </w:rPr>
        <w:t xml:space="preserve"> </w:t>
      </w:r>
    </w:p>
    <w:p w14:paraId="70DB630D" w14:textId="77777777" w:rsidR="008358A3" w:rsidRPr="00752A24" w:rsidRDefault="008358A3" w:rsidP="008358A3">
      <w:pPr>
        <w:spacing w:after="0" w:line="240" w:lineRule="auto"/>
        <w:contextualSpacing/>
        <w:jc w:val="center"/>
        <w:rPr>
          <w:rFonts w:ascii="Times New Roman" w:hAnsi="Times New Roman"/>
          <w:b/>
          <w:sz w:val="28"/>
          <w:szCs w:val="28"/>
        </w:rPr>
      </w:pPr>
    </w:p>
    <w:p w14:paraId="6875D53E" w14:textId="77777777" w:rsidR="00E64F43" w:rsidRPr="00752A24" w:rsidRDefault="00E64F43" w:rsidP="00E64F43">
      <w:pPr>
        <w:numPr>
          <w:ilvl w:val="0"/>
          <w:numId w:val="1"/>
        </w:numPr>
        <w:tabs>
          <w:tab w:val="left" w:pos="993"/>
        </w:tabs>
        <w:spacing w:after="0" w:line="240" w:lineRule="auto"/>
        <w:ind w:left="0" w:firstLine="709"/>
        <w:contextualSpacing/>
        <w:rPr>
          <w:rFonts w:ascii="Times New Roman" w:eastAsia="Times New Roman" w:hAnsi="Times New Roman"/>
          <w:b/>
          <w:color w:val="000000"/>
          <w:sz w:val="28"/>
        </w:rPr>
      </w:pPr>
      <w:r w:rsidRPr="00752A24">
        <w:rPr>
          <w:rFonts w:ascii="Times New Roman" w:eastAsia="Times New Roman" w:hAnsi="Times New Roman"/>
          <w:b/>
          <w:color w:val="000000"/>
          <w:sz w:val="28"/>
        </w:rPr>
        <w:t>Наименование государственного органа-разработчика.</w:t>
      </w:r>
    </w:p>
    <w:p w14:paraId="0B82A908"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color w:val="000000"/>
          <w:sz w:val="28"/>
        </w:rPr>
        <w:t>Министерство национальной экономики Республики Казахстан.</w:t>
      </w:r>
      <w:bookmarkStart w:id="1" w:name="z223"/>
    </w:p>
    <w:p w14:paraId="2E9B54E6"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b/>
          <w:color w:val="000000"/>
          <w:sz w:val="28"/>
        </w:rPr>
        <w:t>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p w14:paraId="62F400A6" w14:textId="355B4ECE" w:rsidR="00AA3196" w:rsidRPr="008358A3" w:rsidRDefault="002C2470" w:rsidP="00092AC1">
      <w:pPr>
        <w:tabs>
          <w:tab w:val="left" w:pos="3723"/>
        </w:tabs>
        <w:spacing w:after="0" w:line="240" w:lineRule="auto"/>
        <w:ind w:right="-1" w:firstLine="709"/>
        <w:jc w:val="both"/>
        <w:rPr>
          <w:rFonts w:ascii="Times New Roman" w:hAnsi="Times New Roman"/>
          <w:sz w:val="28"/>
          <w:szCs w:val="28"/>
          <w:lang w:val="kk-KZ"/>
        </w:rPr>
      </w:pPr>
      <w:bookmarkStart w:id="2" w:name="z224"/>
      <w:bookmarkEnd w:id="1"/>
      <w:r>
        <w:rPr>
          <w:rFonts w:ascii="Times New Roman" w:eastAsia="SimSun" w:hAnsi="Times New Roman"/>
          <w:kern w:val="3"/>
          <w:sz w:val="28"/>
          <w:szCs w:val="28"/>
        </w:rPr>
        <w:t xml:space="preserve">В </w:t>
      </w:r>
      <w:r w:rsidR="00AA3196">
        <w:rPr>
          <w:rFonts w:ascii="Times New Roman" w:eastAsia="SimSun" w:hAnsi="Times New Roman"/>
          <w:kern w:val="3"/>
          <w:sz w:val="28"/>
          <w:szCs w:val="28"/>
          <w:lang w:val="kk-KZ"/>
        </w:rPr>
        <w:t xml:space="preserve">целях исполнения поручения Заместителя Премьер-Министра РК-Министра национальной экономики </w:t>
      </w:r>
      <w:r w:rsidR="00092AC1">
        <w:rPr>
          <w:rFonts w:ascii="Times New Roman" w:eastAsia="SimSun" w:hAnsi="Times New Roman"/>
          <w:kern w:val="3"/>
          <w:sz w:val="28"/>
          <w:szCs w:val="28"/>
          <w:lang w:val="kk-KZ"/>
        </w:rPr>
        <w:t xml:space="preserve">за № </w:t>
      </w:r>
      <w:r w:rsidR="00092AC1" w:rsidRPr="00092AC1">
        <w:rPr>
          <w:rFonts w:ascii="Times New Roman" w:eastAsia="SimSun" w:hAnsi="Times New Roman"/>
          <w:kern w:val="3"/>
          <w:sz w:val="28"/>
          <w:szCs w:val="28"/>
          <w:lang w:val="kk-KZ"/>
        </w:rPr>
        <w:t>12-18/ 05-3817 П.1.3.3.3-3 (1.3.3.3-т.)</w:t>
      </w:r>
      <w:r w:rsidR="00092AC1">
        <w:rPr>
          <w:rFonts w:ascii="Times New Roman" w:eastAsia="SimSun" w:hAnsi="Times New Roman"/>
          <w:kern w:val="3"/>
          <w:sz w:val="28"/>
          <w:szCs w:val="28"/>
          <w:lang w:val="kk-KZ"/>
        </w:rPr>
        <w:t xml:space="preserve"> от 15 апреля 2024 года и требованиями статьи 112-1 Предпринимательского кодекса Республики Казахстан.</w:t>
      </w:r>
    </w:p>
    <w:p w14:paraId="71769EEE"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bookmarkStart w:id="3" w:name="z225"/>
      <w:bookmarkEnd w:id="2"/>
    </w:p>
    <w:p w14:paraId="6EBC0E43" w14:textId="4012544B" w:rsidR="00E64F43" w:rsidRPr="00752A24" w:rsidRDefault="0075750D" w:rsidP="00E64F43">
      <w:pPr>
        <w:spacing w:after="0" w:line="240" w:lineRule="auto"/>
        <w:ind w:firstLine="709"/>
        <w:jc w:val="both"/>
        <w:rPr>
          <w:rFonts w:ascii="Times New Roman" w:eastAsia="Times New Roman" w:hAnsi="Times New Roman"/>
          <w:b/>
          <w:color w:val="000000"/>
          <w:sz w:val="28"/>
        </w:rPr>
      </w:pPr>
      <w:r>
        <w:rPr>
          <w:rFonts w:ascii="Times New Roman" w:eastAsia="Times New Roman" w:hAnsi="Times New Roman"/>
          <w:color w:val="000000"/>
          <w:spacing w:val="1"/>
          <w:sz w:val="28"/>
          <w:szCs w:val="28"/>
        </w:rPr>
        <w:t xml:space="preserve">Реализация проекта не требует дополнительных финансовых затрат из </w:t>
      </w:r>
      <w:r w:rsidR="002C2470">
        <w:rPr>
          <w:rFonts w:ascii="Times New Roman" w:eastAsia="Times New Roman" w:hAnsi="Times New Roman"/>
          <w:color w:val="000000"/>
          <w:spacing w:val="1"/>
          <w:sz w:val="28"/>
          <w:szCs w:val="28"/>
        </w:rPr>
        <w:t>государственного</w:t>
      </w:r>
      <w:r>
        <w:rPr>
          <w:rFonts w:ascii="Times New Roman" w:eastAsia="Times New Roman" w:hAnsi="Times New Roman"/>
          <w:color w:val="000000"/>
          <w:spacing w:val="1"/>
          <w:sz w:val="28"/>
          <w:szCs w:val="28"/>
        </w:rPr>
        <w:t xml:space="preserve"> бюджета.</w:t>
      </w:r>
    </w:p>
    <w:p w14:paraId="3F7C1FA5"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4. Предполагаемые социально-экономические, правовые и (или) иные последствия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p w14:paraId="49292067" w14:textId="77777777" w:rsidR="002C2470" w:rsidRDefault="002C2470" w:rsidP="002C2470">
      <w:pPr>
        <w:spacing w:after="0" w:line="240" w:lineRule="auto"/>
        <w:ind w:firstLine="709"/>
        <w:jc w:val="both"/>
        <w:rPr>
          <w:rFonts w:ascii="Times New Roman" w:hAnsi="Times New Roman"/>
          <w:color w:val="000000"/>
          <w:spacing w:val="1"/>
          <w:sz w:val="28"/>
          <w:szCs w:val="28"/>
          <w:shd w:val="clear" w:color="auto" w:fill="FFFFFF"/>
        </w:rPr>
      </w:pPr>
      <w:bookmarkStart w:id="4" w:name="z226"/>
      <w:bookmarkEnd w:id="3"/>
      <w:r>
        <w:rPr>
          <w:rFonts w:ascii="Times New Roman" w:hAnsi="Times New Roman"/>
          <w:color w:val="000000"/>
          <w:sz w:val="28"/>
          <w:szCs w:val="28"/>
          <w:lang w:val="kk-KZ"/>
        </w:rPr>
        <w:t>Принятие проекта не повлечет отрицательных социально-экономических или правовых последствий</w:t>
      </w:r>
      <w:r>
        <w:rPr>
          <w:rFonts w:ascii="Times New Roman" w:hAnsi="Times New Roman"/>
          <w:color w:val="000000"/>
          <w:spacing w:val="1"/>
          <w:sz w:val="28"/>
          <w:szCs w:val="28"/>
          <w:shd w:val="clear" w:color="auto" w:fill="FFFFFF"/>
        </w:rPr>
        <w:t xml:space="preserve">, а также не </w:t>
      </w:r>
      <w:r>
        <w:rPr>
          <w:rFonts w:ascii="Times New Roman" w:hAnsi="Times New Roman"/>
          <w:color w:val="000000"/>
          <w:spacing w:val="1"/>
          <w:sz w:val="28"/>
          <w:szCs w:val="28"/>
          <w:shd w:val="clear" w:color="auto" w:fill="FFFFFF"/>
          <w:lang w:val="kk-KZ"/>
        </w:rPr>
        <w:t>окажет влияние</w:t>
      </w:r>
      <w:r>
        <w:rPr>
          <w:rFonts w:ascii="Times New Roman" w:hAnsi="Times New Roman"/>
          <w:color w:val="000000"/>
          <w:spacing w:val="1"/>
          <w:sz w:val="28"/>
          <w:szCs w:val="28"/>
          <w:shd w:val="clear" w:color="auto" w:fill="FFFFFF"/>
        </w:rPr>
        <w:t xml:space="preserve"> на обеспечение национальной безопасности.</w:t>
      </w:r>
    </w:p>
    <w:p w14:paraId="2A4A1DC6"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5. Конкретные цели и сроки ожидаемых результатов.</w:t>
      </w:r>
    </w:p>
    <w:p w14:paraId="7ADF3FF4" w14:textId="1CBAF1E9" w:rsidR="00B31F31" w:rsidRDefault="009A086F" w:rsidP="00466FEB">
      <w:pPr>
        <w:widowControl w:val="0"/>
        <w:spacing w:after="0" w:line="240" w:lineRule="auto"/>
        <w:ind w:firstLine="709"/>
        <w:jc w:val="both"/>
        <w:rPr>
          <w:rFonts w:ascii="Times New Roman" w:eastAsia="Times New Roman" w:hAnsi="Times New Roman"/>
          <w:sz w:val="28"/>
          <w:szCs w:val="28"/>
          <w:lang w:val="kk-KZ"/>
        </w:rPr>
      </w:pPr>
      <w:bookmarkStart w:id="5" w:name="z227"/>
      <w:bookmarkEnd w:id="4"/>
      <w:r>
        <w:rPr>
          <w:rFonts w:ascii="Times New Roman" w:eastAsia="Times New Roman" w:hAnsi="Times New Roman"/>
          <w:sz w:val="28"/>
          <w:szCs w:val="28"/>
          <w:lang w:val="kk-KZ"/>
        </w:rPr>
        <w:t>Принятие проекта позволит актуализировать</w:t>
      </w:r>
      <w:r w:rsidRPr="009A086F">
        <w:t xml:space="preserve"> </w:t>
      </w:r>
      <w:r w:rsidRPr="009A086F">
        <w:rPr>
          <w:rFonts w:ascii="Times New Roman" w:eastAsia="Times New Roman" w:hAnsi="Times New Roman"/>
          <w:sz w:val="28"/>
          <w:szCs w:val="28"/>
          <w:lang w:val="kk-KZ"/>
        </w:rPr>
        <w:t>перечн</w:t>
      </w:r>
      <w:r>
        <w:rPr>
          <w:rFonts w:ascii="Times New Roman" w:eastAsia="Times New Roman" w:hAnsi="Times New Roman"/>
          <w:sz w:val="28"/>
          <w:szCs w:val="28"/>
          <w:lang w:val="kk-KZ"/>
        </w:rPr>
        <w:t>ь</w:t>
      </w:r>
      <w:r w:rsidRPr="009A086F">
        <w:rPr>
          <w:rFonts w:ascii="Times New Roman" w:eastAsia="Times New Roman" w:hAnsi="Times New Roman"/>
          <w:sz w:val="28"/>
          <w:szCs w:val="28"/>
          <w:lang w:val="kk-KZ"/>
        </w:rPr>
        <w:t xml:space="preserve"> информационных инструментов</w:t>
      </w:r>
      <w:r w:rsidR="00885882">
        <w:rPr>
          <w:rFonts w:ascii="Times New Roman" w:eastAsia="Times New Roman" w:hAnsi="Times New Roman"/>
          <w:sz w:val="28"/>
          <w:szCs w:val="28"/>
          <w:lang w:val="kk-KZ"/>
        </w:rPr>
        <w:t xml:space="preserve"> в соответствии с </w:t>
      </w:r>
      <w:r w:rsidR="00092AC1">
        <w:rPr>
          <w:rFonts w:ascii="Times New Roman" w:eastAsia="Times New Roman" w:hAnsi="Times New Roman"/>
          <w:sz w:val="28"/>
          <w:szCs w:val="28"/>
          <w:lang w:val="kk-KZ"/>
        </w:rPr>
        <w:t>требованиями статьи 112-1 предпринимательского кодекса Республики Казахстан.</w:t>
      </w:r>
    </w:p>
    <w:p w14:paraId="567BDE2E" w14:textId="3295F336" w:rsidR="00E64F43" w:rsidRPr="00752A24" w:rsidRDefault="00E64F43" w:rsidP="002E4D00">
      <w:pPr>
        <w:widowControl w:val="0"/>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6. Сведения об актах, принятых ранее по вопросам, рассматриваемым в проекте нормативного правового акта, и результатах их реализации.</w:t>
      </w:r>
    </w:p>
    <w:p w14:paraId="0D267BDB" w14:textId="77777777" w:rsidR="002C2470" w:rsidRPr="00C74B4B" w:rsidRDefault="002C2470" w:rsidP="002C2470">
      <w:pPr>
        <w:widowControl w:val="0"/>
        <w:spacing w:after="0" w:line="240" w:lineRule="auto"/>
        <w:ind w:firstLine="709"/>
        <w:jc w:val="both"/>
        <w:rPr>
          <w:rFonts w:ascii="Times New Roman" w:hAnsi="Times New Roman"/>
          <w:color w:val="000000"/>
          <w:spacing w:val="1"/>
          <w:sz w:val="28"/>
          <w:szCs w:val="28"/>
          <w:shd w:val="clear" w:color="auto" w:fill="FFFFFF"/>
        </w:rPr>
      </w:pPr>
      <w:bookmarkStart w:id="6" w:name="z228"/>
      <w:bookmarkEnd w:id="5"/>
      <w:r w:rsidRPr="00C74B4B">
        <w:rPr>
          <w:rFonts w:ascii="Times New Roman" w:hAnsi="Times New Roman"/>
          <w:color w:val="000000"/>
          <w:spacing w:val="1"/>
          <w:sz w:val="28"/>
          <w:szCs w:val="28"/>
          <w:shd w:val="clear" w:color="auto" w:fill="FFFFFF"/>
        </w:rPr>
        <w:lastRenderedPageBreak/>
        <w:t>Отсутствуют.</w:t>
      </w:r>
    </w:p>
    <w:p w14:paraId="5C0542C1"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7.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p w14:paraId="50DED515" w14:textId="77777777" w:rsidR="00E64F43" w:rsidRPr="00752A24" w:rsidRDefault="00E64F43" w:rsidP="00E64F43">
      <w:pPr>
        <w:spacing w:after="0" w:line="240" w:lineRule="auto"/>
        <w:ind w:firstLine="709"/>
        <w:jc w:val="both"/>
        <w:rPr>
          <w:rFonts w:ascii="Times New Roman" w:eastAsia="Times New Roman" w:hAnsi="Times New Roman"/>
          <w:color w:val="000000"/>
          <w:sz w:val="28"/>
        </w:rPr>
      </w:pPr>
      <w:r w:rsidRPr="00752A24">
        <w:rPr>
          <w:rFonts w:ascii="Times New Roman" w:eastAsia="Times New Roman" w:hAnsi="Times New Roman"/>
          <w:color w:val="000000"/>
          <w:sz w:val="28"/>
        </w:rPr>
        <w:t>Не требуется.</w:t>
      </w:r>
    </w:p>
    <w:p w14:paraId="0FA160D9"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bookmarkStart w:id="7" w:name="z229"/>
      <w:bookmarkEnd w:id="6"/>
      <w:r w:rsidRPr="00752A24">
        <w:rPr>
          <w:rFonts w:ascii="Times New Roman" w:eastAsia="Times New Roman" w:hAnsi="Times New Roman"/>
          <w:b/>
          <w:color w:val="000000"/>
          <w:sz w:val="28"/>
        </w:rPr>
        <w:t>8. Информация о размещении проекта нормативного правового акта на интернет-ресурсе государственного органа, а также интернет-портале открытых нормативных правовых актов (дата, количество байт).</w:t>
      </w:r>
    </w:p>
    <w:p w14:paraId="39EE433D" w14:textId="6C429F0B" w:rsidR="002C2470" w:rsidRPr="00570D87" w:rsidRDefault="00570D87" w:rsidP="00E64F43">
      <w:pPr>
        <w:spacing w:after="0" w:line="240" w:lineRule="auto"/>
        <w:ind w:firstLine="709"/>
        <w:jc w:val="both"/>
        <w:rPr>
          <w:rFonts w:ascii="Times New Roman" w:eastAsia="Times New Roman" w:hAnsi="Times New Roman"/>
          <w:sz w:val="28"/>
          <w:szCs w:val="28"/>
          <w:lang w:val="kk-KZ"/>
        </w:rPr>
      </w:pPr>
      <w:bookmarkStart w:id="8" w:name="z230"/>
      <w:bookmarkEnd w:id="7"/>
      <w:r>
        <w:rPr>
          <w:rFonts w:ascii="Times New Roman" w:eastAsia="Times New Roman" w:hAnsi="Times New Roman"/>
          <w:sz w:val="28"/>
          <w:szCs w:val="28"/>
          <w:lang w:val="kk-KZ"/>
        </w:rPr>
        <w:t>Проект размещен на интернет-портале открытых нормативных правовых актов от</w:t>
      </w:r>
      <w:r w:rsidR="008358A3">
        <w:rPr>
          <w:rFonts w:ascii="Times New Roman" w:eastAsia="Times New Roman" w:hAnsi="Times New Roman"/>
          <w:sz w:val="28"/>
          <w:szCs w:val="28"/>
        </w:rPr>
        <w:t xml:space="preserve"> ___</w:t>
      </w:r>
      <w:r w:rsidR="009A086F">
        <w:rPr>
          <w:rFonts w:ascii="Times New Roman" w:eastAsia="Times New Roman" w:hAnsi="Times New Roman"/>
          <w:sz w:val="28"/>
          <w:szCs w:val="28"/>
        </w:rPr>
        <w:t xml:space="preserve"> августа </w:t>
      </w:r>
      <w:r w:rsidR="00C66B3E">
        <w:rPr>
          <w:rFonts w:ascii="Times New Roman" w:eastAsia="Times New Roman" w:hAnsi="Times New Roman"/>
          <w:sz w:val="28"/>
          <w:szCs w:val="28"/>
        </w:rPr>
        <w:t>2024 года</w:t>
      </w:r>
      <w:r>
        <w:rPr>
          <w:rFonts w:ascii="Times New Roman" w:eastAsia="Times New Roman" w:hAnsi="Times New Roman"/>
          <w:sz w:val="28"/>
          <w:szCs w:val="28"/>
        </w:rPr>
        <w:t>. Количество байт</w:t>
      </w:r>
      <w:r>
        <w:rPr>
          <w:rFonts w:ascii="Times New Roman" w:eastAsia="Times New Roman" w:hAnsi="Times New Roman"/>
          <w:sz w:val="28"/>
          <w:szCs w:val="28"/>
          <w:lang w:val="kk-KZ"/>
        </w:rPr>
        <w:t>:</w:t>
      </w:r>
      <w:r>
        <w:rPr>
          <w:rFonts w:ascii="Times New Roman" w:eastAsia="Times New Roman" w:hAnsi="Times New Roman"/>
          <w:sz w:val="28"/>
          <w:szCs w:val="28"/>
        </w:rPr>
        <w:t>_______.</w:t>
      </w:r>
    </w:p>
    <w:p w14:paraId="38A9F48C" w14:textId="678C9E26" w:rsidR="00E64F43"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b/>
          <w:color w:val="000000"/>
          <w:sz w:val="28"/>
        </w:rPr>
        <w:t>9. Информация о размещении пресс-релиза к проекту нормативного правового акта, имеющему социальное значение, на интернет-ресурсах уполномоченных государственных органов.</w:t>
      </w:r>
    </w:p>
    <w:p w14:paraId="6B176EF5" w14:textId="77777777" w:rsidR="00E64F43" w:rsidRPr="00752A24" w:rsidRDefault="00E64F43" w:rsidP="00E64F43">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752A24">
        <w:rPr>
          <w:rFonts w:ascii="Times New Roman" w:eastAsia="Times New Roman" w:hAnsi="Times New Roman"/>
          <w:color w:val="000000"/>
          <w:spacing w:val="1"/>
          <w:sz w:val="28"/>
          <w:szCs w:val="28"/>
          <w:shd w:val="clear" w:color="auto" w:fill="FFFFFF"/>
        </w:rPr>
        <w:t>Не требуется.</w:t>
      </w:r>
    </w:p>
    <w:p w14:paraId="7D088D82"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bookmarkStart w:id="9" w:name="z231"/>
      <w:bookmarkEnd w:id="8"/>
      <w:r w:rsidRPr="00752A24">
        <w:rPr>
          <w:rFonts w:ascii="Times New Roman" w:eastAsia="Times New Roman" w:hAnsi="Times New Roman"/>
          <w:b/>
          <w:color w:val="000000"/>
          <w:sz w:val="28"/>
        </w:rPr>
        <w:t>10.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14:paraId="4C29B2A1" w14:textId="77777777" w:rsidR="00E64F43" w:rsidRPr="00752A24" w:rsidRDefault="00E64F43" w:rsidP="00E64F43">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752A24">
        <w:rPr>
          <w:rFonts w:ascii="Times New Roman" w:eastAsia="Times New Roman" w:hAnsi="Times New Roman"/>
          <w:color w:val="000000"/>
          <w:spacing w:val="1"/>
          <w:sz w:val="28"/>
          <w:szCs w:val="28"/>
          <w:shd w:val="clear" w:color="auto" w:fill="FFFFFF"/>
        </w:rPr>
        <w:t>Соответствует.</w:t>
      </w:r>
    </w:p>
    <w:p w14:paraId="76B6B4CF"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bookmarkStart w:id="10" w:name="z232"/>
      <w:bookmarkEnd w:id="9"/>
      <w:r w:rsidRPr="00752A24">
        <w:rPr>
          <w:rFonts w:ascii="Times New Roman" w:eastAsia="Times New Roman" w:hAnsi="Times New Roman"/>
          <w:b/>
          <w:color w:val="000000"/>
          <w:sz w:val="28"/>
        </w:rPr>
        <w:t>11.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w:t>
      </w:r>
      <w:bookmarkStart w:id="11" w:name="z233"/>
      <w:bookmarkEnd w:id="10"/>
    </w:p>
    <w:p w14:paraId="5A435FBC" w14:textId="77777777" w:rsidR="005460B0" w:rsidRPr="00752A24" w:rsidRDefault="00E64F43" w:rsidP="00E64F43">
      <w:pPr>
        <w:spacing w:after="0" w:line="240" w:lineRule="auto"/>
        <w:ind w:firstLine="709"/>
        <w:jc w:val="both"/>
        <w:rPr>
          <w:rFonts w:ascii="Times New Roman" w:eastAsia="Times New Roman" w:hAnsi="Times New Roman"/>
          <w:b/>
          <w:color w:val="000000"/>
          <w:sz w:val="28"/>
        </w:rPr>
      </w:pPr>
      <w:r w:rsidRPr="00752A24">
        <w:rPr>
          <w:rFonts w:ascii="Times New Roman" w:eastAsia="Times New Roman" w:hAnsi="Times New Roman"/>
          <w:color w:val="000000"/>
          <w:spacing w:val="1"/>
          <w:sz w:val="28"/>
          <w:szCs w:val="28"/>
          <w:shd w:val="clear" w:color="auto" w:fill="FFFFFF"/>
        </w:rPr>
        <w:t>Не требу</w:t>
      </w:r>
      <w:r w:rsidR="007F1B0E">
        <w:rPr>
          <w:rFonts w:ascii="Times New Roman" w:eastAsia="Times New Roman" w:hAnsi="Times New Roman"/>
          <w:color w:val="000000"/>
          <w:spacing w:val="1"/>
          <w:sz w:val="28"/>
          <w:szCs w:val="28"/>
          <w:shd w:val="clear" w:color="auto" w:fill="FFFFFF"/>
        </w:rPr>
        <w:t>ю</w:t>
      </w:r>
      <w:r w:rsidRPr="00752A24">
        <w:rPr>
          <w:rFonts w:ascii="Times New Roman" w:eastAsia="Times New Roman" w:hAnsi="Times New Roman"/>
          <w:color w:val="000000"/>
          <w:spacing w:val="1"/>
          <w:sz w:val="28"/>
          <w:szCs w:val="28"/>
          <w:shd w:val="clear" w:color="auto" w:fill="FFFFFF"/>
        </w:rPr>
        <w:t>тся.</w:t>
      </w:r>
      <w:bookmarkEnd w:id="11"/>
    </w:p>
    <w:p w14:paraId="65BC96EC" w14:textId="77777777" w:rsidR="00E64F43" w:rsidRPr="00752A24" w:rsidRDefault="00E64F43" w:rsidP="00E64F43">
      <w:pPr>
        <w:spacing w:after="0" w:line="240" w:lineRule="auto"/>
        <w:ind w:firstLine="709"/>
        <w:jc w:val="both"/>
        <w:rPr>
          <w:rFonts w:ascii="Times New Roman" w:eastAsia="Times New Roman" w:hAnsi="Times New Roman"/>
          <w:b/>
          <w:color w:val="000000"/>
          <w:sz w:val="28"/>
        </w:rPr>
      </w:pPr>
    </w:p>
    <w:p w14:paraId="0EF6BD98" w14:textId="77777777" w:rsidR="007F1B0E" w:rsidRDefault="007F1B0E" w:rsidP="007F1B0E">
      <w:pPr>
        <w:spacing w:after="0" w:line="240" w:lineRule="auto"/>
        <w:ind w:firstLine="709"/>
        <w:jc w:val="center"/>
        <w:rPr>
          <w:rFonts w:ascii="Times New Roman" w:eastAsia="Times New Roman" w:hAnsi="Times New Roman"/>
          <w:b/>
          <w:color w:val="000000"/>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5"/>
      </w:tblGrid>
      <w:tr w:rsidR="007F1B0E" w14:paraId="6A42B63C" w14:textId="77777777" w:rsidTr="000736DD">
        <w:tc>
          <w:tcPr>
            <w:tcW w:w="6232" w:type="dxa"/>
          </w:tcPr>
          <w:p w14:paraId="4BE8252B" w14:textId="7AB7E333" w:rsidR="007F1B0E" w:rsidRDefault="008358A3" w:rsidP="008358A3">
            <w:pPr>
              <w:ind w:firstLine="601"/>
              <w:rPr>
                <w:rFonts w:ascii="Times New Roman" w:eastAsia="Times New Roman" w:hAnsi="Times New Roman"/>
                <w:b/>
                <w:color w:val="000000"/>
                <w:sz w:val="28"/>
              </w:rPr>
            </w:pPr>
            <w:r>
              <w:rPr>
                <w:rFonts w:ascii="Times New Roman" w:hAnsi="Times New Roman"/>
                <w:b/>
                <w:sz w:val="28"/>
                <w:szCs w:val="28"/>
                <w:lang w:val="kk-KZ"/>
              </w:rPr>
              <w:t>В</w:t>
            </w:r>
            <w:proofErr w:type="spellStart"/>
            <w:r w:rsidR="009A75C7">
              <w:rPr>
                <w:rFonts w:ascii="Times New Roman" w:hAnsi="Times New Roman"/>
                <w:b/>
                <w:sz w:val="28"/>
                <w:szCs w:val="28"/>
              </w:rPr>
              <w:t>ице</w:t>
            </w:r>
            <w:proofErr w:type="spellEnd"/>
            <w:r w:rsidR="00466FEB">
              <w:rPr>
                <w:rFonts w:ascii="Times New Roman" w:hAnsi="Times New Roman"/>
                <w:b/>
                <w:sz w:val="28"/>
                <w:szCs w:val="28"/>
              </w:rPr>
              <w:t>-</w:t>
            </w:r>
            <w:r w:rsidR="009A75C7">
              <w:rPr>
                <w:rFonts w:ascii="Times New Roman" w:hAnsi="Times New Roman"/>
                <w:b/>
                <w:sz w:val="28"/>
                <w:szCs w:val="28"/>
                <w:lang w:val="kk-KZ"/>
              </w:rPr>
              <w:t>м</w:t>
            </w:r>
            <w:proofErr w:type="spellStart"/>
            <w:r w:rsidR="002E4D00" w:rsidRPr="00E13244">
              <w:rPr>
                <w:rFonts w:ascii="Times New Roman" w:hAnsi="Times New Roman"/>
                <w:b/>
                <w:sz w:val="28"/>
                <w:szCs w:val="28"/>
              </w:rPr>
              <w:t>инистр</w:t>
            </w:r>
            <w:proofErr w:type="spellEnd"/>
            <w:r w:rsidR="002E4D00" w:rsidRPr="00E13244">
              <w:rPr>
                <w:rFonts w:ascii="Times New Roman" w:hAnsi="Times New Roman"/>
                <w:b/>
                <w:sz w:val="28"/>
                <w:szCs w:val="28"/>
              </w:rPr>
              <w:t xml:space="preserve"> </w:t>
            </w:r>
            <w:r w:rsidR="00C66B3E">
              <w:rPr>
                <w:rFonts w:ascii="Times New Roman" w:hAnsi="Times New Roman"/>
                <w:b/>
                <w:sz w:val="28"/>
                <w:szCs w:val="28"/>
              </w:rPr>
              <w:br/>
            </w:r>
            <w:r w:rsidR="002E4D00" w:rsidRPr="00E13244">
              <w:rPr>
                <w:rFonts w:ascii="Times New Roman" w:hAnsi="Times New Roman"/>
                <w:b/>
                <w:sz w:val="28"/>
                <w:szCs w:val="28"/>
              </w:rPr>
              <w:t xml:space="preserve">национальной экономики </w:t>
            </w:r>
            <w:r>
              <w:rPr>
                <w:rFonts w:ascii="Times New Roman" w:hAnsi="Times New Roman"/>
                <w:b/>
                <w:sz w:val="28"/>
                <w:szCs w:val="28"/>
              </w:rPr>
              <w:br/>
              <w:t xml:space="preserve">  </w:t>
            </w:r>
            <w:r w:rsidR="002E4D00" w:rsidRPr="00E13244">
              <w:rPr>
                <w:rFonts w:ascii="Times New Roman" w:hAnsi="Times New Roman"/>
                <w:b/>
                <w:sz w:val="28"/>
                <w:szCs w:val="28"/>
              </w:rPr>
              <w:t>Республики Казахстан</w:t>
            </w:r>
          </w:p>
        </w:tc>
        <w:tc>
          <w:tcPr>
            <w:tcW w:w="3395" w:type="dxa"/>
          </w:tcPr>
          <w:p w14:paraId="23E6B532" w14:textId="77777777" w:rsidR="007F1B0E" w:rsidRDefault="007F1B0E" w:rsidP="007F1B0E">
            <w:pPr>
              <w:jc w:val="center"/>
              <w:rPr>
                <w:rFonts w:ascii="Times New Roman" w:eastAsia="Times New Roman" w:hAnsi="Times New Roman"/>
                <w:b/>
                <w:color w:val="000000"/>
                <w:sz w:val="28"/>
              </w:rPr>
            </w:pPr>
          </w:p>
          <w:p w14:paraId="39F5242D" w14:textId="77777777" w:rsidR="008358A3" w:rsidRDefault="002E4D00" w:rsidP="007F1B0E">
            <w:pPr>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           </w:t>
            </w:r>
          </w:p>
          <w:p w14:paraId="007D8422" w14:textId="056C4301" w:rsidR="007F1B0E" w:rsidRPr="008358A3" w:rsidRDefault="008358A3" w:rsidP="008358A3">
            <w:pPr>
              <w:rPr>
                <w:rFonts w:ascii="Times New Roman" w:eastAsia="Times New Roman" w:hAnsi="Times New Roman"/>
                <w:b/>
                <w:color w:val="000000"/>
                <w:sz w:val="28"/>
                <w:lang w:val="kk-KZ"/>
              </w:rPr>
            </w:pPr>
            <w:r>
              <w:rPr>
                <w:rFonts w:ascii="Times New Roman" w:eastAsia="Times New Roman" w:hAnsi="Times New Roman"/>
                <w:b/>
                <w:color w:val="000000"/>
                <w:sz w:val="28"/>
              </w:rPr>
              <w:t xml:space="preserve">             </w:t>
            </w:r>
            <w:r>
              <w:rPr>
                <w:rFonts w:ascii="Times New Roman" w:eastAsia="Times New Roman" w:hAnsi="Times New Roman"/>
                <w:b/>
                <w:color w:val="000000"/>
                <w:sz w:val="28"/>
                <w:lang w:val="kk-KZ"/>
              </w:rPr>
              <w:t xml:space="preserve">Б. Кудайбергенов </w:t>
            </w:r>
          </w:p>
        </w:tc>
      </w:tr>
    </w:tbl>
    <w:p w14:paraId="1C560A3F" w14:textId="77777777" w:rsidR="00E64F43" w:rsidRPr="00207D1B" w:rsidRDefault="00207D1B" w:rsidP="007F1B0E">
      <w:pPr>
        <w:spacing w:after="0" w:line="240" w:lineRule="auto"/>
        <w:ind w:firstLine="709"/>
        <w:jc w:val="center"/>
        <w:rPr>
          <w:rFonts w:ascii="Times New Roman" w:eastAsia="Times New Roman" w:hAnsi="Times New Roman"/>
          <w:color w:val="000000"/>
          <w:sz w:val="28"/>
        </w:rPr>
      </w:pPr>
      <w:r w:rsidRPr="00752A24">
        <w:rPr>
          <w:rFonts w:ascii="Times New Roman" w:eastAsia="Times New Roman" w:hAnsi="Times New Roman"/>
          <w:b/>
          <w:color w:val="000000"/>
          <w:sz w:val="28"/>
        </w:rPr>
        <w:t xml:space="preserve">                                                       </w:t>
      </w:r>
    </w:p>
    <w:sectPr w:rsidR="00E64F43" w:rsidRPr="00207D1B" w:rsidSect="00766AB5">
      <w:headerReference w:type="even" r:id="rId8"/>
      <w:headerReference w:type="defaul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1295C" w14:textId="77777777" w:rsidR="00FF6B18" w:rsidRDefault="00FF6B18">
      <w:pPr>
        <w:spacing w:after="0" w:line="240" w:lineRule="auto"/>
      </w:pPr>
      <w:r>
        <w:separator/>
      </w:r>
    </w:p>
  </w:endnote>
  <w:endnote w:type="continuationSeparator" w:id="0">
    <w:p w14:paraId="785506DB" w14:textId="77777777" w:rsidR="00FF6B18" w:rsidRDefault="00FF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2E1B2" w14:textId="77777777" w:rsidR="00FF6B18" w:rsidRDefault="00FF6B18">
      <w:pPr>
        <w:spacing w:after="0" w:line="240" w:lineRule="auto"/>
      </w:pPr>
      <w:r>
        <w:separator/>
      </w:r>
    </w:p>
  </w:footnote>
  <w:footnote w:type="continuationSeparator" w:id="0">
    <w:p w14:paraId="1618C50A" w14:textId="77777777" w:rsidR="00FF6B18" w:rsidRDefault="00FF6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0B13" w14:textId="77777777" w:rsidR="00C53971" w:rsidRDefault="00DD0165" w:rsidP="00C53971">
    <w:pPr>
      <w:pStyle w:val="a3"/>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48D8" w14:textId="0916E2A2" w:rsidR="00C53971" w:rsidRPr="00BF266D" w:rsidRDefault="009C0B23">
    <w:pPr>
      <w:pStyle w:val="a3"/>
      <w:jc w:val="center"/>
      <w:rPr>
        <w:rFonts w:ascii="Times New Roman" w:hAnsi="Times New Roman"/>
        <w:sz w:val="28"/>
        <w:szCs w:val="28"/>
      </w:rPr>
    </w:pPr>
    <w:r w:rsidRPr="00BF266D">
      <w:rPr>
        <w:rFonts w:ascii="Times New Roman" w:hAnsi="Times New Roman"/>
        <w:sz w:val="28"/>
        <w:szCs w:val="28"/>
      </w:rPr>
      <w:fldChar w:fldCharType="begin"/>
    </w:r>
    <w:r w:rsidR="00DD0165" w:rsidRPr="00BF266D">
      <w:rPr>
        <w:rFonts w:ascii="Times New Roman" w:hAnsi="Times New Roman"/>
        <w:sz w:val="28"/>
        <w:szCs w:val="28"/>
      </w:rPr>
      <w:instrText>PAGE   \* MERGEFORMAT</w:instrText>
    </w:r>
    <w:r w:rsidRPr="00BF266D">
      <w:rPr>
        <w:rFonts w:ascii="Times New Roman" w:hAnsi="Times New Roman"/>
        <w:sz w:val="28"/>
        <w:szCs w:val="28"/>
      </w:rPr>
      <w:fldChar w:fldCharType="separate"/>
    </w:r>
    <w:r w:rsidR="00576AA4">
      <w:rPr>
        <w:rFonts w:ascii="Times New Roman" w:hAnsi="Times New Roman"/>
        <w:noProof/>
        <w:sz w:val="28"/>
        <w:szCs w:val="28"/>
      </w:rPr>
      <w:t>2</w:t>
    </w:r>
    <w:r w:rsidRPr="00BF266D">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362DF"/>
    <w:multiLevelType w:val="hybridMultilevel"/>
    <w:tmpl w:val="78549C02"/>
    <w:lvl w:ilvl="0" w:tplc="67F800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1C"/>
    <w:rsid w:val="0000114D"/>
    <w:rsid w:val="00003E68"/>
    <w:rsid w:val="00012194"/>
    <w:rsid w:val="00023C31"/>
    <w:rsid w:val="000320FA"/>
    <w:rsid w:val="00033649"/>
    <w:rsid w:val="00035CC8"/>
    <w:rsid w:val="0004354F"/>
    <w:rsid w:val="000553C3"/>
    <w:rsid w:val="000736DD"/>
    <w:rsid w:val="00092AC1"/>
    <w:rsid w:val="000968A8"/>
    <w:rsid w:val="000B0CB9"/>
    <w:rsid w:val="000B219C"/>
    <w:rsid w:val="000C63F6"/>
    <w:rsid w:val="000E58D5"/>
    <w:rsid w:val="000E70EB"/>
    <w:rsid w:val="000F43D3"/>
    <w:rsid w:val="001023D9"/>
    <w:rsid w:val="00114943"/>
    <w:rsid w:val="001159F2"/>
    <w:rsid w:val="00127FE3"/>
    <w:rsid w:val="0013757F"/>
    <w:rsid w:val="00146E53"/>
    <w:rsid w:val="00152858"/>
    <w:rsid w:val="0017134C"/>
    <w:rsid w:val="0019091C"/>
    <w:rsid w:val="001B4B71"/>
    <w:rsid w:val="001B588E"/>
    <w:rsid w:val="001D056F"/>
    <w:rsid w:val="001D7FE5"/>
    <w:rsid w:val="001F055F"/>
    <w:rsid w:val="001F6F41"/>
    <w:rsid w:val="00200EC2"/>
    <w:rsid w:val="00207D1B"/>
    <w:rsid w:val="002242EA"/>
    <w:rsid w:val="00250063"/>
    <w:rsid w:val="0025229A"/>
    <w:rsid w:val="00266223"/>
    <w:rsid w:val="00271686"/>
    <w:rsid w:val="00283B69"/>
    <w:rsid w:val="00294BBC"/>
    <w:rsid w:val="002A446C"/>
    <w:rsid w:val="002C2470"/>
    <w:rsid w:val="002C4B3E"/>
    <w:rsid w:val="002C6994"/>
    <w:rsid w:val="002E05FE"/>
    <w:rsid w:val="002E4D00"/>
    <w:rsid w:val="003079D6"/>
    <w:rsid w:val="003122B8"/>
    <w:rsid w:val="003205E5"/>
    <w:rsid w:val="00321826"/>
    <w:rsid w:val="0034447E"/>
    <w:rsid w:val="003477DA"/>
    <w:rsid w:val="003709BF"/>
    <w:rsid w:val="003849D3"/>
    <w:rsid w:val="003873B7"/>
    <w:rsid w:val="00390467"/>
    <w:rsid w:val="0039075E"/>
    <w:rsid w:val="0039246E"/>
    <w:rsid w:val="00393D91"/>
    <w:rsid w:val="003A6333"/>
    <w:rsid w:val="003B07C2"/>
    <w:rsid w:val="003D4FA9"/>
    <w:rsid w:val="004113D4"/>
    <w:rsid w:val="00413301"/>
    <w:rsid w:val="0041728B"/>
    <w:rsid w:val="00420D8F"/>
    <w:rsid w:val="004430B7"/>
    <w:rsid w:val="00466FEB"/>
    <w:rsid w:val="004708CD"/>
    <w:rsid w:val="00487B60"/>
    <w:rsid w:val="00495ED4"/>
    <w:rsid w:val="004B1352"/>
    <w:rsid w:val="004C4678"/>
    <w:rsid w:val="004D3C73"/>
    <w:rsid w:val="004F59CB"/>
    <w:rsid w:val="005115B5"/>
    <w:rsid w:val="00522225"/>
    <w:rsid w:val="00542E3F"/>
    <w:rsid w:val="005460B0"/>
    <w:rsid w:val="0055394E"/>
    <w:rsid w:val="005543D8"/>
    <w:rsid w:val="005549EF"/>
    <w:rsid w:val="00563943"/>
    <w:rsid w:val="00570D87"/>
    <w:rsid w:val="00576AA4"/>
    <w:rsid w:val="00592311"/>
    <w:rsid w:val="005A5DB5"/>
    <w:rsid w:val="005C5C2F"/>
    <w:rsid w:val="005D158B"/>
    <w:rsid w:val="005D4F8F"/>
    <w:rsid w:val="00606BE9"/>
    <w:rsid w:val="006114B5"/>
    <w:rsid w:val="00614731"/>
    <w:rsid w:val="00644E0E"/>
    <w:rsid w:val="00652C32"/>
    <w:rsid w:val="00676C00"/>
    <w:rsid w:val="006879D9"/>
    <w:rsid w:val="006A7342"/>
    <w:rsid w:val="006C4D56"/>
    <w:rsid w:val="006C7D01"/>
    <w:rsid w:val="006E63D8"/>
    <w:rsid w:val="006F0EF0"/>
    <w:rsid w:val="0070414D"/>
    <w:rsid w:val="007100B0"/>
    <w:rsid w:val="00750079"/>
    <w:rsid w:val="00751E69"/>
    <w:rsid w:val="0075209B"/>
    <w:rsid w:val="00752A24"/>
    <w:rsid w:val="00756FAA"/>
    <w:rsid w:val="0075750D"/>
    <w:rsid w:val="007604C5"/>
    <w:rsid w:val="00766AB5"/>
    <w:rsid w:val="00771CAD"/>
    <w:rsid w:val="00797B94"/>
    <w:rsid w:val="007A1285"/>
    <w:rsid w:val="007D4419"/>
    <w:rsid w:val="007F1B0E"/>
    <w:rsid w:val="008120D8"/>
    <w:rsid w:val="00822632"/>
    <w:rsid w:val="00824B8A"/>
    <w:rsid w:val="008358A3"/>
    <w:rsid w:val="008718A4"/>
    <w:rsid w:val="00885882"/>
    <w:rsid w:val="00892219"/>
    <w:rsid w:val="00897E3D"/>
    <w:rsid w:val="008A3067"/>
    <w:rsid w:val="008B5BA6"/>
    <w:rsid w:val="008C0EC5"/>
    <w:rsid w:val="008C3DF2"/>
    <w:rsid w:val="008F54D0"/>
    <w:rsid w:val="00907AD4"/>
    <w:rsid w:val="00922073"/>
    <w:rsid w:val="009224E0"/>
    <w:rsid w:val="00932A65"/>
    <w:rsid w:val="00956777"/>
    <w:rsid w:val="0096535D"/>
    <w:rsid w:val="00977F3D"/>
    <w:rsid w:val="00983F35"/>
    <w:rsid w:val="009872A8"/>
    <w:rsid w:val="009A086F"/>
    <w:rsid w:val="009A75C7"/>
    <w:rsid w:val="009B5C6F"/>
    <w:rsid w:val="009C0B23"/>
    <w:rsid w:val="009C6E29"/>
    <w:rsid w:val="00A155B8"/>
    <w:rsid w:val="00A34F56"/>
    <w:rsid w:val="00A664BF"/>
    <w:rsid w:val="00A724E5"/>
    <w:rsid w:val="00A73309"/>
    <w:rsid w:val="00A95F55"/>
    <w:rsid w:val="00AA3196"/>
    <w:rsid w:val="00AA3C09"/>
    <w:rsid w:val="00AC32E1"/>
    <w:rsid w:val="00AC6713"/>
    <w:rsid w:val="00AE1BD8"/>
    <w:rsid w:val="00AF2CBF"/>
    <w:rsid w:val="00AF5602"/>
    <w:rsid w:val="00B1682E"/>
    <w:rsid w:val="00B31F31"/>
    <w:rsid w:val="00B36703"/>
    <w:rsid w:val="00B42578"/>
    <w:rsid w:val="00B63580"/>
    <w:rsid w:val="00B7307C"/>
    <w:rsid w:val="00B8341C"/>
    <w:rsid w:val="00B909D8"/>
    <w:rsid w:val="00B9263A"/>
    <w:rsid w:val="00B936DC"/>
    <w:rsid w:val="00B955DC"/>
    <w:rsid w:val="00BB1E4D"/>
    <w:rsid w:val="00BE66D0"/>
    <w:rsid w:val="00C060A3"/>
    <w:rsid w:val="00C20915"/>
    <w:rsid w:val="00C23F72"/>
    <w:rsid w:val="00C244A0"/>
    <w:rsid w:val="00C246E0"/>
    <w:rsid w:val="00C27C45"/>
    <w:rsid w:val="00C301B3"/>
    <w:rsid w:val="00C46530"/>
    <w:rsid w:val="00C471D5"/>
    <w:rsid w:val="00C57855"/>
    <w:rsid w:val="00C60C51"/>
    <w:rsid w:val="00C66B3E"/>
    <w:rsid w:val="00C90C3D"/>
    <w:rsid w:val="00CB1F6C"/>
    <w:rsid w:val="00CC2986"/>
    <w:rsid w:val="00CC2B6B"/>
    <w:rsid w:val="00CF4649"/>
    <w:rsid w:val="00CF75F2"/>
    <w:rsid w:val="00D050CB"/>
    <w:rsid w:val="00D45205"/>
    <w:rsid w:val="00D50C1D"/>
    <w:rsid w:val="00D53EFB"/>
    <w:rsid w:val="00D64BC4"/>
    <w:rsid w:val="00D66FAE"/>
    <w:rsid w:val="00D714A0"/>
    <w:rsid w:val="00D85CEE"/>
    <w:rsid w:val="00DA1CD2"/>
    <w:rsid w:val="00DB4AFD"/>
    <w:rsid w:val="00DD0165"/>
    <w:rsid w:val="00DE2F20"/>
    <w:rsid w:val="00DE3404"/>
    <w:rsid w:val="00DF2DB8"/>
    <w:rsid w:val="00DF64B2"/>
    <w:rsid w:val="00E03519"/>
    <w:rsid w:val="00E13244"/>
    <w:rsid w:val="00E16323"/>
    <w:rsid w:val="00E309AE"/>
    <w:rsid w:val="00E31446"/>
    <w:rsid w:val="00E3306E"/>
    <w:rsid w:val="00E40FEB"/>
    <w:rsid w:val="00E4303E"/>
    <w:rsid w:val="00E43D4C"/>
    <w:rsid w:val="00E63811"/>
    <w:rsid w:val="00E64F43"/>
    <w:rsid w:val="00E766F8"/>
    <w:rsid w:val="00EB3BCF"/>
    <w:rsid w:val="00EC00D3"/>
    <w:rsid w:val="00EC7D23"/>
    <w:rsid w:val="00ED4027"/>
    <w:rsid w:val="00EE1C9F"/>
    <w:rsid w:val="00F03AAD"/>
    <w:rsid w:val="00F36487"/>
    <w:rsid w:val="00F46B3D"/>
    <w:rsid w:val="00F57077"/>
    <w:rsid w:val="00F731E2"/>
    <w:rsid w:val="00F85C4D"/>
    <w:rsid w:val="00F860BA"/>
    <w:rsid w:val="00FB50B6"/>
    <w:rsid w:val="00FE6B5D"/>
    <w:rsid w:val="00FF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0C63F6"/>
    <w:rPr>
      <w:sz w:val="16"/>
      <w:szCs w:val="16"/>
      <w:lang w:val="kk-KZ"/>
    </w:rPr>
  </w:style>
  <w:style w:type="paragraph" w:styleId="30">
    <w:name w:val="Body Text Indent 3"/>
    <w:basedOn w:val="a"/>
    <w:link w:val="3"/>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table" w:styleId="af2">
    <w:name w:val="Table Grid"/>
    <w:basedOn w:val="a1"/>
    <w:uiPriority w:val="59"/>
    <w:rsid w:val="007F1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7575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Неразрешенное упоминание1"/>
    <w:basedOn w:val="a0"/>
    <w:uiPriority w:val="99"/>
    <w:semiHidden/>
    <w:unhideWhenUsed/>
    <w:rsid w:val="008C3D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0C63F6"/>
    <w:rPr>
      <w:sz w:val="16"/>
      <w:szCs w:val="16"/>
      <w:lang w:val="kk-KZ"/>
    </w:rPr>
  </w:style>
  <w:style w:type="paragraph" w:styleId="30">
    <w:name w:val="Body Text Indent 3"/>
    <w:basedOn w:val="a"/>
    <w:link w:val="3"/>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table" w:styleId="af2">
    <w:name w:val="Table Grid"/>
    <w:basedOn w:val="a1"/>
    <w:uiPriority w:val="59"/>
    <w:rsid w:val="007F1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7575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Неразрешенное упоминание1"/>
    <w:basedOn w:val="a0"/>
    <w:uiPriority w:val="99"/>
    <w:semiHidden/>
    <w:unhideWhenUsed/>
    <w:rsid w:val="008C3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5281">
      <w:bodyDiv w:val="1"/>
      <w:marLeft w:val="0"/>
      <w:marRight w:val="0"/>
      <w:marTop w:val="0"/>
      <w:marBottom w:val="0"/>
      <w:divBdr>
        <w:top w:val="none" w:sz="0" w:space="0" w:color="auto"/>
        <w:left w:val="none" w:sz="0" w:space="0" w:color="auto"/>
        <w:bottom w:val="none" w:sz="0" w:space="0" w:color="auto"/>
        <w:right w:val="none" w:sz="0" w:space="0" w:color="auto"/>
      </w:divBdr>
      <w:divsChild>
        <w:div w:id="1490175218">
          <w:marLeft w:val="0"/>
          <w:marRight w:val="0"/>
          <w:marTop w:val="0"/>
          <w:marBottom w:val="0"/>
          <w:divBdr>
            <w:top w:val="none" w:sz="0" w:space="0" w:color="auto"/>
            <w:left w:val="none" w:sz="0" w:space="0" w:color="auto"/>
            <w:bottom w:val="none" w:sz="0" w:space="0" w:color="auto"/>
            <w:right w:val="none" w:sz="0" w:space="0" w:color="auto"/>
          </w:divBdr>
        </w:div>
        <w:div w:id="207647514">
          <w:marLeft w:val="0"/>
          <w:marRight w:val="0"/>
          <w:marTop w:val="0"/>
          <w:marBottom w:val="0"/>
          <w:divBdr>
            <w:top w:val="none" w:sz="0" w:space="0" w:color="auto"/>
            <w:left w:val="none" w:sz="0" w:space="0" w:color="auto"/>
            <w:bottom w:val="none" w:sz="0" w:space="0" w:color="auto"/>
            <w:right w:val="none" w:sz="0" w:space="0" w:color="auto"/>
          </w:divBdr>
        </w:div>
        <w:div w:id="1752458604">
          <w:marLeft w:val="0"/>
          <w:marRight w:val="0"/>
          <w:marTop w:val="0"/>
          <w:marBottom w:val="0"/>
          <w:divBdr>
            <w:top w:val="none" w:sz="0" w:space="0" w:color="auto"/>
            <w:left w:val="none" w:sz="0" w:space="0" w:color="auto"/>
            <w:bottom w:val="none" w:sz="0" w:space="0" w:color="auto"/>
            <w:right w:val="none" w:sz="0" w:space="0" w:color="auto"/>
          </w:divBdr>
        </w:div>
        <w:div w:id="123813355">
          <w:marLeft w:val="0"/>
          <w:marRight w:val="0"/>
          <w:marTop w:val="0"/>
          <w:marBottom w:val="0"/>
          <w:divBdr>
            <w:top w:val="none" w:sz="0" w:space="0" w:color="auto"/>
            <w:left w:val="none" w:sz="0" w:space="0" w:color="auto"/>
            <w:bottom w:val="none" w:sz="0" w:space="0" w:color="auto"/>
            <w:right w:val="none" w:sz="0" w:space="0" w:color="auto"/>
          </w:divBdr>
        </w:div>
        <w:div w:id="179467805">
          <w:marLeft w:val="0"/>
          <w:marRight w:val="0"/>
          <w:marTop w:val="0"/>
          <w:marBottom w:val="0"/>
          <w:divBdr>
            <w:top w:val="none" w:sz="0" w:space="0" w:color="auto"/>
            <w:left w:val="none" w:sz="0" w:space="0" w:color="auto"/>
            <w:bottom w:val="none" w:sz="0" w:space="0" w:color="auto"/>
            <w:right w:val="none" w:sz="0" w:space="0" w:color="auto"/>
          </w:divBdr>
        </w:div>
        <w:div w:id="1554341866">
          <w:marLeft w:val="0"/>
          <w:marRight w:val="0"/>
          <w:marTop w:val="0"/>
          <w:marBottom w:val="0"/>
          <w:divBdr>
            <w:top w:val="none" w:sz="0" w:space="0" w:color="auto"/>
            <w:left w:val="none" w:sz="0" w:space="0" w:color="auto"/>
            <w:bottom w:val="none" w:sz="0" w:space="0" w:color="auto"/>
            <w:right w:val="none" w:sz="0" w:space="0" w:color="auto"/>
          </w:divBdr>
        </w:div>
        <w:div w:id="1146317915">
          <w:marLeft w:val="0"/>
          <w:marRight w:val="0"/>
          <w:marTop w:val="0"/>
          <w:marBottom w:val="0"/>
          <w:divBdr>
            <w:top w:val="none" w:sz="0" w:space="0" w:color="auto"/>
            <w:left w:val="none" w:sz="0" w:space="0" w:color="auto"/>
            <w:bottom w:val="none" w:sz="0" w:space="0" w:color="auto"/>
            <w:right w:val="none" w:sz="0" w:space="0" w:color="auto"/>
          </w:divBdr>
        </w:div>
        <w:div w:id="150830291">
          <w:marLeft w:val="0"/>
          <w:marRight w:val="0"/>
          <w:marTop w:val="0"/>
          <w:marBottom w:val="0"/>
          <w:divBdr>
            <w:top w:val="none" w:sz="0" w:space="0" w:color="auto"/>
            <w:left w:val="none" w:sz="0" w:space="0" w:color="auto"/>
            <w:bottom w:val="none" w:sz="0" w:space="0" w:color="auto"/>
            <w:right w:val="none" w:sz="0" w:space="0" w:color="auto"/>
          </w:divBdr>
        </w:div>
        <w:div w:id="1464083054">
          <w:marLeft w:val="0"/>
          <w:marRight w:val="0"/>
          <w:marTop w:val="0"/>
          <w:marBottom w:val="0"/>
          <w:divBdr>
            <w:top w:val="none" w:sz="0" w:space="0" w:color="auto"/>
            <w:left w:val="none" w:sz="0" w:space="0" w:color="auto"/>
            <w:bottom w:val="none" w:sz="0" w:space="0" w:color="auto"/>
            <w:right w:val="none" w:sz="0" w:space="0" w:color="auto"/>
          </w:divBdr>
        </w:div>
        <w:div w:id="1560509649">
          <w:marLeft w:val="0"/>
          <w:marRight w:val="0"/>
          <w:marTop w:val="0"/>
          <w:marBottom w:val="0"/>
          <w:divBdr>
            <w:top w:val="none" w:sz="0" w:space="0" w:color="auto"/>
            <w:left w:val="none" w:sz="0" w:space="0" w:color="auto"/>
            <w:bottom w:val="none" w:sz="0" w:space="0" w:color="auto"/>
            <w:right w:val="none" w:sz="0" w:space="0" w:color="auto"/>
          </w:divBdr>
        </w:div>
        <w:div w:id="2118941263">
          <w:marLeft w:val="0"/>
          <w:marRight w:val="0"/>
          <w:marTop w:val="0"/>
          <w:marBottom w:val="0"/>
          <w:divBdr>
            <w:top w:val="none" w:sz="0" w:space="0" w:color="auto"/>
            <w:left w:val="none" w:sz="0" w:space="0" w:color="auto"/>
            <w:bottom w:val="none" w:sz="0" w:space="0" w:color="auto"/>
            <w:right w:val="none" w:sz="0" w:space="0" w:color="auto"/>
          </w:divBdr>
        </w:div>
        <w:div w:id="1309438063">
          <w:marLeft w:val="0"/>
          <w:marRight w:val="0"/>
          <w:marTop w:val="0"/>
          <w:marBottom w:val="0"/>
          <w:divBdr>
            <w:top w:val="none" w:sz="0" w:space="0" w:color="auto"/>
            <w:left w:val="none" w:sz="0" w:space="0" w:color="auto"/>
            <w:bottom w:val="none" w:sz="0" w:space="0" w:color="auto"/>
            <w:right w:val="none" w:sz="0" w:space="0" w:color="auto"/>
          </w:divBdr>
        </w:div>
        <w:div w:id="1895388429">
          <w:marLeft w:val="0"/>
          <w:marRight w:val="0"/>
          <w:marTop w:val="0"/>
          <w:marBottom w:val="0"/>
          <w:divBdr>
            <w:top w:val="none" w:sz="0" w:space="0" w:color="auto"/>
            <w:left w:val="none" w:sz="0" w:space="0" w:color="auto"/>
            <w:bottom w:val="none" w:sz="0" w:space="0" w:color="auto"/>
            <w:right w:val="none" w:sz="0" w:space="0" w:color="auto"/>
          </w:divBdr>
        </w:div>
        <w:div w:id="1863473331">
          <w:marLeft w:val="0"/>
          <w:marRight w:val="0"/>
          <w:marTop w:val="0"/>
          <w:marBottom w:val="0"/>
          <w:divBdr>
            <w:top w:val="none" w:sz="0" w:space="0" w:color="auto"/>
            <w:left w:val="none" w:sz="0" w:space="0" w:color="auto"/>
            <w:bottom w:val="none" w:sz="0" w:space="0" w:color="auto"/>
            <w:right w:val="none" w:sz="0" w:space="0" w:color="auto"/>
          </w:divBdr>
        </w:div>
        <w:div w:id="1656449208">
          <w:marLeft w:val="0"/>
          <w:marRight w:val="0"/>
          <w:marTop w:val="0"/>
          <w:marBottom w:val="0"/>
          <w:divBdr>
            <w:top w:val="none" w:sz="0" w:space="0" w:color="auto"/>
            <w:left w:val="none" w:sz="0" w:space="0" w:color="auto"/>
            <w:bottom w:val="none" w:sz="0" w:space="0" w:color="auto"/>
            <w:right w:val="none" w:sz="0" w:space="0" w:color="auto"/>
          </w:divBdr>
        </w:div>
        <w:div w:id="2127964114">
          <w:marLeft w:val="0"/>
          <w:marRight w:val="0"/>
          <w:marTop w:val="0"/>
          <w:marBottom w:val="0"/>
          <w:divBdr>
            <w:top w:val="none" w:sz="0" w:space="0" w:color="auto"/>
            <w:left w:val="none" w:sz="0" w:space="0" w:color="auto"/>
            <w:bottom w:val="none" w:sz="0" w:space="0" w:color="auto"/>
            <w:right w:val="none" w:sz="0" w:space="0" w:color="auto"/>
          </w:divBdr>
        </w:div>
        <w:div w:id="835995277">
          <w:marLeft w:val="0"/>
          <w:marRight w:val="0"/>
          <w:marTop w:val="0"/>
          <w:marBottom w:val="0"/>
          <w:divBdr>
            <w:top w:val="none" w:sz="0" w:space="0" w:color="auto"/>
            <w:left w:val="none" w:sz="0" w:space="0" w:color="auto"/>
            <w:bottom w:val="none" w:sz="0" w:space="0" w:color="auto"/>
            <w:right w:val="none" w:sz="0" w:space="0" w:color="auto"/>
          </w:divBdr>
        </w:div>
        <w:div w:id="599340788">
          <w:marLeft w:val="0"/>
          <w:marRight w:val="0"/>
          <w:marTop w:val="0"/>
          <w:marBottom w:val="0"/>
          <w:divBdr>
            <w:top w:val="none" w:sz="0" w:space="0" w:color="auto"/>
            <w:left w:val="none" w:sz="0" w:space="0" w:color="auto"/>
            <w:bottom w:val="none" w:sz="0" w:space="0" w:color="auto"/>
            <w:right w:val="none" w:sz="0" w:space="0" w:color="auto"/>
          </w:divBdr>
        </w:div>
        <w:div w:id="1166244703">
          <w:marLeft w:val="0"/>
          <w:marRight w:val="0"/>
          <w:marTop w:val="0"/>
          <w:marBottom w:val="0"/>
          <w:divBdr>
            <w:top w:val="none" w:sz="0" w:space="0" w:color="auto"/>
            <w:left w:val="none" w:sz="0" w:space="0" w:color="auto"/>
            <w:bottom w:val="none" w:sz="0" w:space="0" w:color="auto"/>
            <w:right w:val="none" w:sz="0" w:space="0" w:color="auto"/>
          </w:divBdr>
        </w:div>
        <w:div w:id="670183593">
          <w:marLeft w:val="0"/>
          <w:marRight w:val="0"/>
          <w:marTop w:val="0"/>
          <w:marBottom w:val="0"/>
          <w:divBdr>
            <w:top w:val="none" w:sz="0" w:space="0" w:color="auto"/>
            <w:left w:val="none" w:sz="0" w:space="0" w:color="auto"/>
            <w:bottom w:val="none" w:sz="0" w:space="0" w:color="auto"/>
            <w:right w:val="none" w:sz="0" w:space="0" w:color="auto"/>
          </w:divBdr>
        </w:div>
        <w:div w:id="1434086632">
          <w:marLeft w:val="0"/>
          <w:marRight w:val="0"/>
          <w:marTop w:val="0"/>
          <w:marBottom w:val="0"/>
          <w:divBdr>
            <w:top w:val="none" w:sz="0" w:space="0" w:color="auto"/>
            <w:left w:val="none" w:sz="0" w:space="0" w:color="auto"/>
            <w:bottom w:val="none" w:sz="0" w:space="0" w:color="auto"/>
            <w:right w:val="none" w:sz="0" w:space="0" w:color="auto"/>
          </w:divBdr>
        </w:div>
        <w:div w:id="490365818">
          <w:marLeft w:val="0"/>
          <w:marRight w:val="0"/>
          <w:marTop w:val="0"/>
          <w:marBottom w:val="0"/>
          <w:divBdr>
            <w:top w:val="none" w:sz="0" w:space="0" w:color="auto"/>
            <w:left w:val="none" w:sz="0" w:space="0" w:color="auto"/>
            <w:bottom w:val="none" w:sz="0" w:space="0" w:color="auto"/>
            <w:right w:val="none" w:sz="0" w:space="0" w:color="auto"/>
          </w:divBdr>
        </w:div>
        <w:div w:id="1506364592">
          <w:marLeft w:val="0"/>
          <w:marRight w:val="0"/>
          <w:marTop w:val="0"/>
          <w:marBottom w:val="0"/>
          <w:divBdr>
            <w:top w:val="none" w:sz="0" w:space="0" w:color="auto"/>
            <w:left w:val="none" w:sz="0" w:space="0" w:color="auto"/>
            <w:bottom w:val="none" w:sz="0" w:space="0" w:color="auto"/>
            <w:right w:val="none" w:sz="0" w:space="0" w:color="auto"/>
          </w:divBdr>
        </w:div>
        <w:div w:id="620500089">
          <w:marLeft w:val="0"/>
          <w:marRight w:val="0"/>
          <w:marTop w:val="0"/>
          <w:marBottom w:val="0"/>
          <w:divBdr>
            <w:top w:val="none" w:sz="0" w:space="0" w:color="auto"/>
            <w:left w:val="none" w:sz="0" w:space="0" w:color="auto"/>
            <w:bottom w:val="none" w:sz="0" w:space="0" w:color="auto"/>
            <w:right w:val="none" w:sz="0" w:space="0" w:color="auto"/>
          </w:divBdr>
        </w:div>
        <w:div w:id="1664047972">
          <w:marLeft w:val="0"/>
          <w:marRight w:val="0"/>
          <w:marTop w:val="0"/>
          <w:marBottom w:val="0"/>
          <w:divBdr>
            <w:top w:val="none" w:sz="0" w:space="0" w:color="auto"/>
            <w:left w:val="none" w:sz="0" w:space="0" w:color="auto"/>
            <w:bottom w:val="none" w:sz="0" w:space="0" w:color="auto"/>
            <w:right w:val="none" w:sz="0" w:space="0" w:color="auto"/>
          </w:divBdr>
        </w:div>
        <w:div w:id="586423984">
          <w:marLeft w:val="0"/>
          <w:marRight w:val="0"/>
          <w:marTop w:val="0"/>
          <w:marBottom w:val="0"/>
          <w:divBdr>
            <w:top w:val="none" w:sz="0" w:space="0" w:color="auto"/>
            <w:left w:val="none" w:sz="0" w:space="0" w:color="auto"/>
            <w:bottom w:val="none" w:sz="0" w:space="0" w:color="auto"/>
            <w:right w:val="none" w:sz="0" w:space="0" w:color="auto"/>
          </w:divBdr>
        </w:div>
        <w:div w:id="1666543628">
          <w:marLeft w:val="0"/>
          <w:marRight w:val="0"/>
          <w:marTop w:val="0"/>
          <w:marBottom w:val="0"/>
          <w:divBdr>
            <w:top w:val="none" w:sz="0" w:space="0" w:color="auto"/>
            <w:left w:val="none" w:sz="0" w:space="0" w:color="auto"/>
            <w:bottom w:val="none" w:sz="0" w:space="0" w:color="auto"/>
            <w:right w:val="none" w:sz="0" w:space="0" w:color="auto"/>
          </w:divBdr>
        </w:div>
        <w:div w:id="489685055">
          <w:marLeft w:val="0"/>
          <w:marRight w:val="0"/>
          <w:marTop w:val="0"/>
          <w:marBottom w:val="0"/>
          <w:divBdr>
            <w:top w:val="none" w:sz="0" w:space="0" w:color="auto"/>
            <w:left w:val="none" w:sz="0" w:space="0" w:color="auto"/>
            <w:bottom w:val="none" w:sz="0" w:space="0" w:color="auto"/>
            <w:right w:val="none" w:sz="0" w:space="0" w:color="auto"/>
          </w:divBdr>
        </w:div>
        <w:div w:id="1908225547">
          <w:marLeft w:val="0"/>
          <w:marRight w:val="0"/>
          <w:marTop w:val="0"/>
          <w:marBottom w:val="0"/>
          <w:divBdr>
            <w:top w:val="none" w:sz="0" w:space="0" w:color="auto"/>
            <w:left w:val="none" w:sz="0" w:space="0" w:color="auto"/>
            <w:bottom w:val="none" w:sz="0" w:space="0" w:color="auto"/>
            <w:right w:val="none" w:sz="0" w:space="0" w:color="auto"/>
          </w:divBdr>
        </w:div>
        <w:div w:id="1799910204">
          <w:marLeft w:val="0"/>
          <w:marRight w:val="0"/>
          <w:marTop w:val="0"/>
          <w:marBottom w:val="0"/>
          <w:divBdr>
            <w:top w:val="none" w:sz="0" w:space="0" w:color="auto"/>
            <w:left w:val="none" w:sz="0" w:space="0" w:color="auto"/>
            <w:bottom w:val="none" w:sz="0" w:space="0" w:color="auto"/>
            <w:right w:val="none" w:sz="0" w:space="0" w:color="auto"/>
          </w:divBdr>
        </w:div>
        <w:div w:id="1884555135">
          <w:marLeft w:val="0"/>
          <w:marRight w:val="0"/>
          <w:marTop w:val="0"/>
          <w:marBottom w:val="0"/>
          <w:divBdr>
            <w:top w:val="none" w:sz="0" w:space="0" w:color="auto"/>
            <w:left w:val="none" w:sz="0" w:space="0" w:color="auto"/>
            <w:bottom w:val="none" w:sz="0" w:space="0" w:color="auto"/>
            <w:right w:val="none" w:sz="0" w:space="0" w:color="auto"/>
          </w:divBdr>
        </w:div>
      </w:divsChild>
    </w:div>
    <w:div w:id="652030903">
      <w:bodyDiv w:val="1"/>
      <w:marLeft w:val="0"/>
      <w:marRight w:val="0"/>
      <w:marTop w:val="0"/>
      <w:marBottom w:val="0"/>
      <w:divBdr>
        <w:top w:val="none" w:sz="0" w:space="0" w:color="auto"/>
        <w:left w:val="none" w:sz="0" w:space="0" w:color="auto"/>
        <w:bottom w:val="none" w:sz="0" w:space="0" w:color="auto"/>
        <w:right w:val="none" w:sz="0" w:space="0" w:color="auto"/>
      </w:divBdr>
      <w:divsChild>
        <w:div w:id="1665008011">
          <w:marLeft w:val="0"/>
          <w:marRight w:val="0"/>
          <w:marTop w:val="0"/>
          <w:marBottom w:val="0"/>
          <w:divBdr>
            <w:top w:val="none" w:sz="0" w:space="0" w:color="auto"/>
            <w:left w:val="none" w:sz="0" w:space="0" w:color="auto"/>
            <w:bottom w:val="none" w:sz="0" w:space="0" w:color="auto"/>
            <w:right w:val="none" w:sz="0" w:space="0" w:color="auto"/>
          </w:divBdr>
        </w:div>
        <w:div w:id="907421867">
          <w:marLeft w:val="0"/>
          <w:marRight w:val="0"/>
          <w:marTop w:val="0"/>
          <w:marBottom w:val="0"/>
          <w:divBdr>
            <w:top w:val="none" w:sz="0" w:space="0" w:color="auto"/>
            <w:left w:val="none" w:sz="0" w:space="0" w:color="auto"/>
            <w:bottom w:val="none" w:sz="0" w:space="0" w:color="auto"/>
            <w:right w:val="none" w:sz="0" w:space="0" w:color="auto"/>
          </w:divBdr>
        </w:div>
        <w:div w:id="955213570">
          <w:marLeft w:val="0"/>
          <w:marRight w:val="0"/>
          <w:marTop w:val="0"/>
          <w:marBottom w:val="0"/>
          <w:divBdr>
            <w:top w:val="none" w:sz="0" w:space="0" w:color="auto"/>
            <w:left w:val="none" w:sz="0" w:space="0" w:color="auto"/>
            <w:bottom w:val="none" w:sz="0" w:space="0" w:color="auto"/>
            <w:right w:val="none" w:sz="0" w:space="0" w:color="auto"/>
          </w:divBdr>
        </w:div>
        <w:div w:id="1865484368">
          <w:marLeft w:val="0"/>
          <w:marRight w:val="0"/>
          <w:marTop w:val="0"/>
          <w:marBottom w:val="0"/>
          <w:divBdr>
            <w:top w:val="none" w:sz="0" w:space="0" w:color="auto"/>
            <w:left w:val="none" w:sz="0" w:space="0" w:color="auto"/>
            <w:bottom w:val="none" w:sz="0" w:space="0" w:color="auto"/>
            <w:right w:val="none" w:sz="0" w:space="0" w:color="auto"/>
          </w:divBdr>
        </w:div>
        <w:div w:id="1736049558">
          <w:marLeft w:val="0"/>
          <w:marRight w:val="0"/>
          <w:marTop w:val="0"/>
          <w:marBottom w:val="0"/>
          <w:divBdr>
            <w:top w:val="none" w:sz="0" w:space="0" w:color="auto"/>
            <w:left w:val="none" w:sz="0" w:space="0" w:color="auto"/>
            <w:bottom w:val="none" w:sz="0" w:space="0" w:color="auto"/>
            <w:right w:val="none" w:sz="0" w:space="0" w:color="auto"/>
          </w:divBdr>
        </w:div>
        <w:div w:id="310446650">
          <w:marLeft w:val="0"/>
          <w:marRight w:val="0"/>
          <w:marTop w:val="0"/>
          <w:marBottom w:val="0"/>
          <w:divBdr>
            <w:top w:val="none" w:sz="0" w:space="0" w:color="auto"/>
            <w:left w:val="none" w:sz="0" w:space="0" w:color="auto"/>
            <w:bottom w:val="none" w:sz="0" w:space="0" w:color="auto"/>
            <w:right w:val="none" w:sz="0" w:space="0" w:color="auto"/>
          </w:divBdr>
        </w:div>
        <w:div w:id="1438023362">
          <w:marLeft w:val="0"/>
          <w:marRight w:val="0"/>
          <w:marTop w:val="0"/>
          <w:marBottom w:val="0"/>
          <w:divBdr>
            <w:top w:val="none" w:sz="0" w:space="0" w:color="auto"/>
            <w:left w:val="none" w:sz="0" w:space="0" w:color="auto"/>
            <w:bottom w:val="none" w:sz="0" w:space="0" w:color="auto"/>
            <w:right w:val="none" w:sz="0" w:space="0" w:color="auto"/>
          </w:divBdr>
        </w:div>
        <w:div w:id="36319300">
          <w:marLeft w:val="0"/>
          <w:marRight w:val="0"/>
          <w:marTop w:val="0"/>
          <w:marBottom w:val="0"/>
          <w:divBdr>
            <w:top w:val="none" w:sz="0" w:space="0" w:color="auto"/>
            <w:left w:val="none" w:sz="0" w:space="0" w:color="auto"/>
            <w:bottom w:val="none" w:sz="0" w:space="0" w:color="auto"/>
            <w:right w:val="none" w:sz="0" w:space="0" w:color="auto"/>
          </w:divBdr>
        </w:div>
        <w:div w:id="1060903221">
          <w:marLeft w:val="0"/>
          <w:marRight w:val="0"/>
          <w:marTop w:val="0"/>
          <w:marBottom w:val="0"/>
          <w:divBdr>
            <w:top w:val="none" w:sz="0" w:space="0" w:color="auto"/>
            <w:left w:val="none" w:sz="0" w:space="0" w:color="auto"/>
            <w:bottom w:val="none" w:sz="0" w:space="0" w:color="auto"/>
            <w:right w:val="none" w:sz="0" w:space="0" w:color="auto"/>
          </w:divBdr>
        </w:div>
      </w:divsChild>
    </w:div>
    <w:div w:id="701976291">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1329560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446">
          <w:marLeft w:val="0"/>
          <w:marRight w:val="0"/>
          <w:marTop w:val="0"/>
          <w:marBottom w:val="0"/>
          <w:divBdr>
            <w:top w:val="none" w:sz="0" w:space="0" w:color="auto"/>
            <w:left w:val="none" w:sz="0" w:space="0" w:color="auto"/>
            <w:bottom w:val="none" w:sz="0" w:space="0" w:color="auto"/>
            <w:right w:val="none" w:sz="0" w:space="0" w:color="auto"/>
          </w:divBdr>
        </w:div>
        <w:div w:id="1826510979">
          <w:marLeft w:val="0"/>
          <w:marRight w:val="0"/>
          <w:marTop w:val="0"/>
          <w:marBottom w:val="0"/>
          <w:divBdr>
            <w:top w:val="none" w:sz="0" w:space="0" w:color="auto"/>
            <w:left w:val="none" w:sz="0" w:space="0" w:color="auto"/>
            <w:bottom w:val="none" w:sz="0" w:space="0" w:color="auto"/>
            <w:right w:val="none" w:sz="0" w:space="0" w:color="auto"/>
          </w:divBdr>
        </w:div>
        <w:div w:id="817042082">
          <w:marLeft w:val="0"/>
          <w:marRight w:val="0"/>
          <w:marTop w:val="0"/>
          <w:marBottom w:val="0"/>
          <w:divBdr>
            <w:top w:val="none" w:sz="0" w:space="0" w:color="auto"/>
            <w:left w:val="none" w:sz="0" w:space="0" w:color="auto"/>
            <w:bottom w:val="none" w:sz="0" w:space="0" w:color="auto"/>
            <w:right w:val="none" w:sz="0" w:space="0" w:color="auto"/>
          </w:divBdr>
        </w:div>
        <w:div w:id="1667201028">
          <w:marLeft w:val="0"/>
          <w:marRight w:val="0"/>
          <w:marTop w:val="0"/>
          <w:marBottom w:val="0"/>
          <w:divBdr>
            <w:top w:val="none" w:sz="0" w:space="0" w:color="auto"/>
            <w:left w:val="none" w:sz="0" w:space="0" w:color="auto"/>
            <w:bottom w:val="none" w:sz="0" w:space="0" w:color="auto"/>
            <w:right w:val="none" w:sz="0" w:space="0" w:color="auto"/>
          </w:divBdr>
        </w:div>
      </w:divsChild>
    </w:div>
    <w:div w:id="20227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Адлет Жамалиев</cp:lastModifiedBy>
  <cp:revision>2</cp:revision>
  <cp:lastPrinted>2024-08-05T12:42:00Z</cp:lastPrinted>
  <dcterms:created xsi:type="dcterms:W3CDTF">2024-10-10T09:34:00Z</dcterms:created>
  <dcterms:modified xsi:type="dcterms:W3CDTF">2024-10-10T09:34:00Z</dcterms:modified>
</cp:coreProperties>
</file>