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4C9FF" w14:textId="77777777" w:rsidR="0098127E" w:rsidRPr="0098127E" w:rsidRDefault="0098127E" w:rsidP="0098127E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7E">
        <w:rPr>
          <w:rFonts w:ascii="Times New Roman" w:hAnsi="Times New Roman" w:cs="Times New Roman"/>
          <w:b/>
          <w:sz w:val="28"/>
          <w:szCs w:val="28"/>
        </w:rPr>
        <w:t>Техническая специфик</w:t>
      </w:r>
      <w:bookmarkStart w:id="0" w:name="_GoBack"/>
      <w:bookmarkEnd w:id="0"/>
      <w:r w:rsidRPr="0098127E">
        <w:rPr>
          <w:rFonts w:ascii="Times New Roman" w:hAnsi="Times New Roman" w:cs="Times New Roman"/>
          <w:b/>
          <w:sz w:val="28"/>
          <w:szCs w:val="28"/>
        </w:rPr>
        <w:t>ация</w:t>
      </w:r>
    </w:p>
    <w:p w14:paraId="07877835" w14:textId="1E3C447B" w:rsidR="0098127E" w:rsidRDefault="0098127E" w:rsidP="00362C1F">
      <w:pPr>
        <w:widowControl w:val="0"/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98127E">
        <w:rPr>
          <w:rFonts w:ascii="Times New Roman" w:hAnsi="Times New Roman" w:cs="Times New Roman"/>
          <w:b/>
          <w:sz w:val="28"/>
          <w:szCs w:val="28"/>
        </w:rPr>
        <w:t>услуг по проведению расширенной Конференции</w:t>
      </w:r>
      <w:r w:rsidR="00362C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62C1F" w:rsidRPr="00362C1F">
        <w:rPr>
          <w:rFonts w:ascii="Times New Roman" w:hAnsi="Times New Roman"/>
          <w:b/>
          <w:sz w:val="28"/>
          <w:szCs w:val="28"/>
        </w:rPr>
        <w:t xml:space="preserve">по итогам реализации </w:t>
      </w:r>
      <w:r w:rsidR="008B6860">
        <w:rPr>
          <w:rFonts w:ascii="Times New Roman" w:hAnsi="Times New Roman"/>
          <w:b/>
          <w:sz w:val="28"/>
          <w:szCs w:val="28"/>
        </w:rPr>
        <w:t>бизнес-планов</w:t>
      </w:r>
      <w:r w:rsidR="00362C1F" w:rsidRPr="00362C1F">
        <w:rPr>
          <w:rFonts w:ascii="Times New Roman" w:hAnsi="Times New Roman"/>
          <w:b/>
          <w:sz w:val="28"/>
          <w:szCs w:val="28"/>
        </w:rPr>
        <w:t xml:space="preserve"> </w:t>
      </w:r>
    </w:p>
    <w:p w14:paraId="04E76C88" w14:textId="77777777" w:rsidR="00362C1F" w:rsidRPr="00362C1F" w:rsidRDefault="00362C1F" w:rsidP="00362C1F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14:paraId="74C08D34" w14:textId="77777777" w:rsidR="00042892" w:rsidRPr="0098127E" w:rsidRDefault="00042892" w:rsidP="00042892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Цель:</w:t>
      </w:r>
    </w:p>
    <w:p w14:paraId="19F5F423" w14:textId="77777777" w:rsidR="00042892" w:rsidRPr="0098127E" w:rsidRDefault="00042892" w:rsidP="000428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Обсуждение возможностей и перспектив взаимовыгодного сотрудничества предпринимателей Казахстана и Германии, а также эффективность взаимовыгодного сотрудничества наших стран в рамках инструмента «Деловые связи» Единой программы поддержки и развития бизнеса «Дорожная карта бизнеса 2020» (далее – Программа).</w:t>
      </w:r>
    </w:p>
    <w:p w14:paraId="0BA39A17" w14:textId="77777777" w:rsidR="00042892" w:rsidRPr="00B84F3E" w:rsidRDefault="00042892" w:rsidP="0004289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16"/>
          <w:szCs w:val="16"/>
          <w:shd w:val="clear" w:color="auto" w:fill="FFFFFF"/>
        </w:rPr>
      </w:pPr>
    </w:p>
    <w:p w14:paraId="1E5B20C0" w14:textId="77777777" w:rsidR="00042892" w:rsidRPr="0098127E" w:rsidRDefault="00042892" w:rsidP="00042892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Техническое описание услуг</w:t>
      </w:r>
      <w:r w:rsidRPr="0098127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:</w:t>
      </w:r>
    </w:p>
    <w:p w14:paraId="290428AA" w14:textId="77777777" w:rsidR="00042892" w:rsidRPr="008B6860" w:rsidRDefault="00042892" w:rsidP="000428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Услуга по </w:t>
      </w:r>
      <w:r w:rsidRPr="0098127E">
        <w:rPr>
          <w:rFonts w:ascii="Times New Roman" w:hAnsi="Times New Roman" w:cs="Times New Roman"/>
          <w:sz w:val="28"/>
          <w:szCs w:val="28"/>
        </w:rPr>
        <w:t xml:space="preserve">проведению расширенной Конференции </w:t>
      </w:r>
      <w:r w:rsidRPr="008B6860">
        <w:rPr>
          <w:rFonts w:ascii="Times New Roman" w:hAnsi="Times New Roman" w:cs="Times New Roman"/>
          <w:sz w:val="28"/>
          <w:szCs w:val="28"/>
        </w:rPr>
        <w:t xml:space="preserve">по </w:t>
      </w:r>
      <w:r w:rsidRPr="008B6860">
        <w:rPr>
          <w:rFonts w:ascii="Times New Roman" w:hAnsi="Times New Roman"/>
          <w:sz w:val="28"/>
          <w:szCs w:val="28"/>
        </w:rPr>
        <w:t>итогам реализации бизнес-планов</w:t>
      </w:r>
      <w:r w:rsidRPr="008B6860">
        <w:rPr>
          <w:rFonts w:ascii="Times New Roman" w:hAnsi="Times New Roman" w:cs="Times New Roman"/>
          <w:sz w:val="28"/>
          <w:szCs w:val="28"/>
        </w:rPr>
        <w:t xml:space="preserve"> «Деловые связи»</w:t>
      </w:r>
      <w:r w:rsidRPr="008B686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предполагает следующие работы:</w:t>
      </w:r>
    </w:p>
    <w:p w14:paraId="1F98BD1A" w14:textId="77777777" w:rsidR="00042892" w:rsidRPr="0098127E" w:rsidRDefault="00042892" w:rsidP="00042892">
      <w:pPr>
        <w:pStyle w:val="a7"/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Организация проведения пленарного заседания с участием предпринимателей-участников инструмента «Деловые связи», иных заинтересованных представителей государственных органов и организаций, международных и зарубежных организаций, а также Национальной палаты предпринимателей РК «</w:t>
      </w:r>
      <w:proofErr w:type="spellStart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Атамекен</w:t>
      </w:r>
      <w:proofErr w:type="spellEnd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»;</w:t>
      </w:r>
    </w:p>
    <w:p w14:paraId="419B62E4" w14:textId="77777777" w:rsidR="00042892" w:rsidRPr="0098127E" w:rsidRDefault="00042892" w:rsidP="00042892">
      <w:pPr>
        <w:pStyle w:val="a7"/>
        <w:widowControl w:val="0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Организация проведения семинаров и мастер-классов.</w:t>
      </w:r>
    </w:p>
    <w:p w14:paraId="012D9382" w14:textId="77777777" w:rsidR="00042892" w:rsidRPr="00B84F3E" w:rsidRDefault="00042892" w:rsidP="000428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16"/>
          <w:szCs w:val="16"/>
          <w:shd w:val="clear" w:color="auto" w:fill="FFFFFF"/>
        </w:rPr>
      </w:pPr>
    </w:p>
    <w:p w14:paraId="4C808B10" w14:textId="77777777" w:rsidR="00042892" w:rsidRDefault="00042892" w:rsidP="000428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проведения Конференции Поставщику необходимо обеспечить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2"/>
      </w:tblGrid>
      <w:tr w:rsidR="00042892" w:rsidRPr="0098127E" w14:paraId="4A641789" w14:textId="77777777" w:rsidTr="006B2D41">
        <w:trPr>
          <w:trHeight w:val="516"/>
        </w:trPr>
        <w:tc>
          <w:tcPr>
            <w:tcW w:w="817" w:type="dxa"/>
            <w:shd w:val="clear" w:color="auto" w:fill="auto"/>
            <w:vAlign w:val="center"/>
          </w:tcPr>
          <w:p w14:paraId="7A63BE6D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752" w:type="dxa"/>
            <w:shd w:val="clear" w:color="auto" w:fill="auto"/>
            <w:vAlign w:val="center"/>
          </w:tcPr>
          <w:p w14:paraId="5F8D4A31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Наименование услуги</w:t>
            </w:r>
          </w:p>
        </w:tc>
      </w:tr>
      <w:tr w:rsidR="00042892" w:rsidRPr="0098127E" w14:paraId="0526086D" w14:textId="77777777" w:rsidTr="006B2D41">
        <w:tc>
          <w:tcPr>
            <w:tcW w:w="817" w:type="dxa"/>
            <w:shd w:val="clear" w:color="auto" w:fill="auto"/>
          </w:tcPr>
          <w:p w14:paraId="7CE7C586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1.</w:t>
            </w:r>
          </w:p>
        </w:tc>
        <w:tc>
          <w:tcPr>
            <w:tcW w:w="8752" w:type="dxa"/>
            <w:shd w:val="clear" w:color="auto" w:fill="auto"/>
          </w:tcPr>
          <w:p w14:paraId="62918EF4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По согласованию с Заказчиком определить место проведения Конференции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42892" w:rsidRPr="0098127E" w14:paraId="27458B7F" w14:textId="77777777" w:rsidTr="006B2D41">
        <w:tc>
          <w:tcPr>
            <w:tcW w:w="817" w:type="dxa"/>
            <w:shd w:val="clear" w:color="auto" w:fill="auto"/>
          </w:tcPr>
          <w:p w14:paraId="1F1DF2A6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52" w:type="dxa"/>
            <w:shd w:val="clear" w:color="auto" w:fill="auto"/>
          </w:tcPr>
          <w:p w14:paraId="5AF294DB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 согласованию с Заказчиком отработать концепцию и программу Конференции;</w:t>
            </w:r>
          </w:p>
        </w:tc>
      </w:tr>
      <w:tr w:rsidR="00042892" w:rsidRPr="0098127E" w14:paraId="7B3E81C1" w14:textId="77777777" w:rsidTr="006B2D41">
        <w:tc>
          <w:tcPr>
            <w:tcW w:w="817" w:type="dxa"/>
            <w:shd w:val="clear" w:color="auto" w:fill="auto"/>
          </w:tcPr>
          <w:p w14:paraId="32055D3B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3.</w:t>
            </w:r>
          </w:p>
        </w:tc>
        <w:tc>
          <w:tcPr>
            <w:tcW w:w="8752" w:type="dxa"/>
            <w:shd w:val="clear" w:color="auto" w:fill="auto"/>
          </w:tcPr>
          <w:p w14:paraId="12D66EF6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Обеспечить участников раздаточными материалами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(по согласованию с Заказчиком)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14:paraId="476B94A1" w14:textId="77777777" w:rsidR="00042892" w:rsidRPr="0098127E" w:rsidRDefault="00042892" w:rsidP="00042892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Бумажные пакеты;</w:t>
            </w:r>
          </w:p>
          <w:p w14:paraId="0531C659" w14:textId="77777777" w:rsidR="00042892" w:rsidRPr="0098127E" w:rsidRDefault="00042892" w:rsidP="00042892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Папки;</w:t>
            </w:r>
          </w:p>
          <w:p w14:paraId="61930059" w14:textId="77777777" w:rsidR="00042892" w:rsidRPr="0098127E" w:rsidRDefault="00042892" w:rsidP="00042892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Программа Конференции;</w:t>
            </w:r>
          </w:p>
          <w:p w14:paraId="5F814320" w14:textId="77777777" w:rsidR="00042892" w:rsidRPr="0098127E" w:rsidRDefault="00042892" w:rsidP="00042892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Ручки, блокноты;</w:t>
            </w:r>
          </w:p>
          <w:p w14:paraId="7CF918EF" w14:textId="77777777" w:rsidR="00042892" w:rsidRPr="0098127E" w:rsidRDefault="00042892" w:rsidP="00042892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Информационная брошюра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об инструменте «Деловые связи»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</w:tr>
      <w:tr w:rsidR="00042892" w:rsidRPr="0098127E" w14:paraId="7ADDB0B8" w14:textId="77777777" w:rsidTr="006B2D41">
        <w:tc>
          <w:tcPr>
            <w:tcW w:w="817" w:type="dxa"/>
            <w:shd w:val="clear" w:color="auto" w:fill="auto"/>
          </w:tcPr>
          <w:p w14:paraId="2804CFE9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752" w:type="dxa"/>
            <w:shd w:val="clear" w:color="auto" w:fill="auto"/>
          </w:tcPr>
          <w:p w14:paraId="5BA8EECA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Изготовление и размещение на месте проведения Конференции баннера размером не менее 10 </w:t>
            </w:r>
            <w:proofErr w:type="spellStart"/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., но не более 40 </w:t>
            </w:r>
            <w:proofErr w:type="spellStart"/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(эскиз баннера – по согласованию с Заказчиком);</w:t>
            </w:r>
          </w:p>
        </w:tc>
      </w:tr>
      <w:tr w:rsidR="00042892" w:rsidRPr="0098127E" w14:paraId="3D7A8800" w14:textId="77777777" w:rsidTr="006B2D41">
        <w:trPr>
          <w:trHeight w:val="443"/>
        </w:trPr>
        <w:tc>
          <w:tcPr>
            <w:tcW w:w="817" w:type="dxa"/>
            <w:shd w:val="clear" w:color="auto" w:fill="auto"/>
          </w:tcPr>
          <w:p w14:paraId="25D16DEB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752" w:type="dxa"/>
            <w:shd w:val="clear" w:color="auto" w:fill="auto"/>
          </w:tcPr>
          <w:p w14:paraId="6E729993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Изготовление </w:t>
            </w:r>
            <w:proofErr w:type="spellStart"/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куверток</w:t>
            </w:r>
            <w:proofErr w:type="spellEnd"/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спикеров и модераторов;</w:t>
            </w:r>
          </w:p>
        </w:tc>
      </w:tr>
      <w:tr w:rsidR="00042892" w:rsidRPr="0098127E" w14:paraId="20B23ADE" w14:textId="77777777" w:rsidTr="006B2D41">
        <w:trPr>
          <w:trHeight w:val="421"/>
        </w:trPr>
        <w:tc>
          <w:tcPr>
            <w:tcW w:w="817" w:type="dxa"/>
            <w:shd w:val="clear" w:color="auto" w:fill="auto"/>
          </w:tcPr>
          <w:p w14:paraId="20C03B8C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8752" w:type="dxa"/>
            <w:shd w:val="clear" w:color="auto" w:fill="auto"/>
          </w:tcPr>
          <w:p w14:paraId="09B931A5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Цветочное оформление зала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(флористический дизайн – по согласованию с Заказчиком)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42892" w:rsidRPr="0098127E" w14:paraId="7546D8FB" w14:textId="77777777" w:rsidTr="006B2D41">
        <w:tc>
          <w:tcPr>
            <w:tcW w:w="817" w:type="dxa"/>
            <w:shd w:val="clear" w:color="auto" w:fill="auto"/>
          </w:tcPr>
          <w:p w14:paraId="70892BC4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8752" w:type="dxa"/>
            <w:shd w:val="clear" w:color="auto" w:fill="auto"/>
          </w:tcPr>
          <w:p w14:paraId="5960E53A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Обеспечить на месте проведения мероприятия минеральную воду без газа в бутылках по 0,5 л.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(по согласованию с Заказчиком)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042892" w:rsidRPr="0098127E" w14:paraId="30173D91" w14:textId="77777777" w:rsidTr="006B2D41">
        <w:trPr>
          <w:trHeight w:val="408"/>
        </w:trPr>
        <w:tc>
          <w:tcPr>
            <w:tcW w:w="817" w:type="dxa"/>
            <w:shd w:val="clear" w:color="auto" w:fill="auto"/>
          </w:tcPr>
          <w:p w14:paraId="39FEF923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752" w:type="dxa"/>
            <w:shd w:val="clear" w:color="auto" w:fill="auto"/>
          </w:tcPr>
          <w:p w14:paraId="05A8998C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Звуковое и световое оборудование, в том числе проектор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, ноутбук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 экран;</w:t>
            </w:r>
          </w:p>
        </w:tc>
      </w:tr>
      <w:tr w:rsidR="00042892" w:rsidRPr="0098127E" w14:paraId="7D2A9CAA" w14:textId="77777777" w:rsidTr="006B2D41">
        <w:trPr>
          <w:trHeight w:val="427"/>
        </w:trPr>
        <w:tc>
          <w:tcPr>
            <w:tcW w:w="817" w:type="dxa"/>
            <w:shd w:val="clear" w:color="auto" w:fill="auto"/>
          </w:tcPr>
          <w:p w14:paraId="06A1B5E0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8752" w:type="dxa"/>
            <w:shd w:val="clear" w:color="auto" w:fill="auto"/>
          </w:tcPr>
          <w:p w14:paraId="04CB0FD2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Проведение 2 кофе-брейков для участников Конференции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(меню – по согласованию с Заказчиком);</w:t>
            </w:r>
          </w:p>
        </w:tc>
      </w:tr>
      <w:tr w:rsidR="00042892" w:rsidRPr="0098127E" w14:paraId="43446F7E" w14:textId="77777777" w:rsidTr="006B2D41">
        <w:trPr>
          <w:trHeight w:val="427"/>
        </w:trPr>
        <w:tc>
          <w:tcPr>
            <w:tcW w:w="817" w:type="dxa"/>
            <w:shd w:val="clear" w:color="auto" w:fill="auto"/>
          </w:tcPr>
          <w:p w14:paraId="66C91A7E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8752" w:type="dxa"/>
            <w:shd w:val="clear" w:color="auto" w:fill="auto"/>
          </w:tcPr>
          <w:p w14:paraId="4C0A53FA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Проведение торжественного обеда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(комплексного)</w:t>
            </w: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участников Конференции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</w:rPr>
              <w:t>(меню – по согласованию с Заказчиком);</w:t>
            </w:r>
          </w:p>
        </w:tc>
      </w:tr>
      <w:tr w:rsidR="00042892" w:rsidRPr="0098127E" w14:paraId="48CC73CD" w14:textId="77777777" w:rsidTr="006B2D41">
        <w:trPr>
          <w:trHeight w:val="427"/>
        </w:trPr>
        <w:tc>
          <w:tcPr>
            <w:tcW w:w="817" w:type="dxa"/>
            <w:shd w:val="clear" w:color="auto" w:fill="auto"/>
          </w:tcPr>
          <w:p w14:paraId="33760E2A" w14:textId="77777777" w:rsidR="00042892" w:rsidRPr="0098127E" w:rsidRDefault="00042892" w:rsidP="006B2D41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11. </w:t>
            </w:r>
          </w:p>
        </w:tc>
        <w:tc>
          <w:tcPr>
            <w:tcW w:w="8752" w:type="dxa"/>
            <w:shd w:val="clear" w:color="auto" w:fill="auto"/>
          </w:tcPr>
          <w:p w14:paraId="530A2F7B" w14:textId="77777777" w:rsidR="00042892" w:rsidRPr="0098127E" w:rsidRDefault="00042892" w:rsidP="006B2D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98127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Организация синхронного/последовательного перевода английский-русский-английский либо немецкий-русский-немецкий </w:t>
            </w:r>
            <w:r w:rsidRPr="0098127E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(при необходимости).</w:t>
            </w:r>
          </w:p>
        </w:tc>
      </w:tr>
    </w:tbl>
    <w:p w14:paraId="66834B73" w14:textId="77777777" w:rsidR="00042892" w:rsidRDefault="00042892" w:rsidP="00042892">
      <w:pPr>
        <w:pStyle w:val="a7"/>
        <w:widowControl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</w:p>
    <w:p w14:paraId="55F25BA9" w14:textId="77777777" w:rsidR="00042892" w:rsidRPr="0098127E" w:rsidRDefault="00042892" w:rsidP="00042892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3. Место и сроки оказания услуг:</w:t>
      </w:r>
    </w:p>
    <w:p w14:paraId="4DB336EA" w14:textId="77777777" w:rsidR="00042892" w:rsidRPr="0098127E" w:rsidRDefault="00042892" w:rsidP="000428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3.1 Республика Казахстан, г. Астана, гостиница/отель не ниже 4 звезд и/или бизнес-центр и/или административное здание класса</w:t>
      </w:r>
      <w:proofErr w:type="gramStart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</w:t>
      </w:r>
      <w:proofErr w:type="gramEnd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(по согласованию с Заказчиком);</w:t>
      </w:r>
    </w:p>
    <w:p w14:paraId="6F4E84A6" w14:textId="77777777" w:rsidR="00042892" w:rsidRDefault="00042892" w:rsidP="000428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3.2 До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10 ноября 2017 года, в течение 1 (одного) дня.</w:t>
      </w:r>
    </w:p>
    <w:p w14:paraId="3243C5BF" w14:textId="77777777" w:rsidR="00042892" w:rsidRPr="00B420E4" w:rsidRDefault="00042892" w:rsidP="000428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D060A86" w14:textId="77777777" w:rsidR="00042892" w:rsidRPr="0098127E" w:rsidRDefault="00042892" w:rsidP="00042892">
      <w:pPr>
        <w:pStyle w:val="a7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Количество участников:</w:t>
      </w:r>
    </w:p>
    <w:p w14:paraId="1BCEA43A" w14:textId="77777777" w:rsidR="00042892" w:rsidRPr="0098127E" w:rsidRDefault="00042892" w:rsidP="00042892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100-120 человек.</w:t>
      </w:r>
    </w:p>
    <w:p w14:paraId="617F0E20" w14:textId="77777777" w:rsidR="00042892" w:rsidRPr="0098127E" w:rsidRDefault="00042892" w:rsidP="0004289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24DBF49" w14:textId="77777777" w:rsidR="00042892" w:rsidRPr="0098127E" w:rsidRDefault="00042892" w:rsidP="00042892">
      <w:pPr>
        <w:pStyle w:val="a7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Стоимость услуг:</w:t>
      </w:r>
    </w:p>
    <w:p w14:paraId="5BB02F4E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Сумма, выделенная для приобретения услуг, составляет 3 350 000 (три миллиона триста пятьдесят тысяч) тенге без учета НДС. </w:t>
      </w:r>
    </w:p>
    <w:p w14:paraId="1113B0BC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</w:p>
    <w:p w14:paraId="3B6FD744" w14:textId="77777777" w:rsidR="00042892" w:rsidRPr="0098127E" w:rsidRDefault="00042892" w:rsidP="00042892">
      <w:pPr>
        <w:pStyle w:val="a7"/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Ожидаемые результаты:</w:t>
      </w:r>
    </w:p>
    <w:p w14:paraId="4CA223AB" w14:textId="77777777" w:rsidR="00042892" w:rsidRPr="0098127E" w:rsidRDefault="00042892" w:rsidP="00042892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7E">
        <w:rPr>
          <w:rFonts w:ascii="Times New Roman" w:hAnsi="Times New Roman" w:cs="Times New Roman"/>
          <w:sz w:val="28"/>
          <w:szCs w:val="28"/>
        </w:rPr>
        <w:t xml:space="preserve">Качественно проведенное мероприятие. Повышение информированности населения Республики Казахстан о возможностях Единой программы поддержки и развития бизнеса «Дорожная карта бизнеса 2020» в том числе об инструменте «Деловые связи», включая представителей малого и среднего предпринимательства и лиц с </w:t>
      </w:r>
      <w:proofErr w:type="gramStart"/>
      <w:r w:rsidRPr="0098127E">
        <w:rPr>
          <w:rFonts w:ascii="Times New Roman" w:hAnsi="Times New Roman" w:cs="Times New Roman"/>
          <w:sz w:val="28"/>
          <w:szCs w:val="28"/>
        </w:rPr>
        <w:t>бизнес-инициативой</w:t>
      </w:r>
      <w:proofErr w:type="gramEnd"/>
      <w:r w:rsidRPr="0098127E">
        <w:rPr>
          <w:rFonts w:ascii="Times New Roman" w:hAnsi="Times New Roman" w:cs="Times New Roman"/>
          <w:sz w:val="28"/>
          <w:szCs w:val="28"/>
        </w:rPr>
        <w:t xml:space="preserve"> о мерах финансовой и нефинансовой поддержки.</w:t>
      </w:r>
    </w:p>
    <w:p w14:paraId="033F3A68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2BB04EBF" w14:textId="77777777" w:rsidR="00042892" w:rsidRPr="0098127E" w:rsidRDefault="00042892" w:rsidP="00042892">
      <w:pPr>
        <w:pStyle w:val="a7"/>
        <w:widowControl w:val="0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Обязанности Поставщика</w:t>
      </w:r>
      <w:r w:rsidRPr="0098127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:</w:t>
      </w:r>
    </w:p>
    <w:p w14:paraId="25C9BA40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127E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98127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8127E">
        <w:rPr>
          <w:rFonts w:ascii="Times New Roman" w:hAnsi="Times New Roman" w:cs="Times New Roman"/>
          <w:sz w:val="28"/>
          <w:szCs w:val="28"/>
        </w:rPr>
        <w:t>беспечить контроль и надлежащее выполнение всех мероприятий и работ, связанных с организацией и проведением Конференции;</w:t>
      </w:r>
    </w:p>
    <w:p w14:paraId="46FAF0F5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127E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98127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8127E">
        <w:rPr>
          <w:rFonts w:ascii="Times New Roman" w:hAnsi="Times New Roman" w:cs="Times New Roman"/>
          <w:sz w:val="28"/>
          <w:szCs w:val="28"/>
        </w:rPr>
        <w:t xml:space="preserve"> ходе выполнения работ и оказания услуг Поставщик обязан все действия, связанные с организацией и проведением Конференции, согласовывать с Заказчиком.</w:t>
      </w:r>
    </w:p>
    <w:p w14:paraId="23FABA54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4CADB64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27E">
        <w:rPr>
          <w:rFonts w:ascii="Times New Roman" w:hAnsi="Times New Roman" w:cs="Times New Roman"/>
          <w:b/>
          <w:i/>
          <w:sz w:val="28"/>
          <w:szCs w:val="28"/>
        </w:rPr>
        <w:t>8. Условия приема оказанных услуг:</w:t>
      </w:r>
    </w:p>
    <w:p w14:paraId="554F71FB" w14:textId="77777777" w:rsidR="00042892" w:rsidRPr="0098127E" w:rsidRDefault="00042892" w:rsidP="00042892">
      <w:pPr>
        <w:pStyle w:val="a7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8127E">
        <w:rPr>
          <w:rFonts w:ascii="Times New Roman" w:hAnsi="Times New Roman" w:cs="Times New Roman"/>
          <w:sz w:val="28"/>
          <w:szCs w:val="28"/>
        </w:rPr>
        <w:t xml:space="preserve">8.1 По завершению выполнения оказания услуг Поставщик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127E">
        <w:rPr>
          <w:rFonts w:ascii="Times New Roman" w:hAnsi="Times New Roman" w:cs="Times New Roman"/>
          <w:sz w:val="28"/>
          <w:szCs w:val="28"/>
        </w:rPr>
        <w:t>5 (пяти) календарных дней предоставляет Заказчику отчет по проведению расширенной Конференции по итогам реализации программ инструмента «Деловые связи»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 на двух языках</w:t>
      </w:r>
      <w:r w:rsidRPr="009812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(на гос. и рус</w:t>
      </w:r>
      <w:proofErr w:type="gramStart"/>
      <w:r w:rsidRPr="0098127E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proofErr w:type="gramEnd"/>
      <w:r w:rsidRPr="0098127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Pr="0098127E">
        <w:rPr>
          <w:rFonts w:ascii="Times New Roman" w:hAnsi="Times New Roman" w:cs="Times New Roman"/>
          <w:i/>
          <w:sz w:val="28"/>
          <w:szCs w:val="28"/>
          <w:lang w:val="kk-KZ"/>
        </w:rPr>
        <w:t>я</w:t>
      </w:r>
      <w:proofErr w:type="gramEnd"/>
      <w:r w:rsidRPr="0098127E">
        <w:rPr>
          <w:rFonts w:ascii="Times New Roman" w:hAnsi="Times New Roman" w:cs="Times New Roman"/>
          <w:i/>
          <w:sz w:val="28"/>
          <w:szCs w:val="28"/>
          <w:lang w:val="kk-KZ"/>
        </w:rPr>
        <w:t>зыках)</w:t>
      </w:r>
      <w:r w:rsidRPr="0098127E">
        <w:rPr>
          <w:rFonts w:ascii="Times New Roman" w:hAnsi="Times New Roman" w:cs="Times New Roman"/>
          <w:sz w:val="28"/>
          <w:szCs w:val="28"/>
        </w:rPr>
        <w:t xml:space="preserve">. 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Отчет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предоставляется на электронном и бумажном носителях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14:paraId="69F975F0" w14:textId="77777777" w:rsidR="00042892" w:rsidRPr="0098127E" w:rsidRDefault="00042892" w:rsidP="000428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Поставщику необходимо </w:t>
      </w:r>
      <w:proofErr w:type="gramStart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предоставить отчет</w:t>
      </w:r>
      <w:proofErr w:type="gramEnd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проделанной работе по проведенному мероприятию, в котором необходимо указать:</w:t>
      </w:r>
    </w:p>
    <w:p w14:paraId="222E601D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Наименование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Конференции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682A0FE6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Дата и место проведения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Конференции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0B0E2D1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3).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Основные задачи Конференции;</w:t>
      </w:r>
    </w:p>
    <w:p w14:paraId="0CFA33DC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Организатора от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казахстанской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стороны </w:t>
      </w:r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</w:t>
      </w:r>
      <w:proofErr w:type="spellStart"/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контрпартнер</w:t>
      </w:r>
      <w:proofErr w:type="spellEnd"/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)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75A440C8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Список фактически присутствовавших участников с иностранной стороны с указанием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должности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9562BE6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Список фактически присутствовавших участников с казахстанской стороны с указанием наименования и вида деятельности компании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/должности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9DED81E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7).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Модераторы, спикеры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 тренер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ы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 приложением текстов выступлений,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программы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презентаций </w:t>
      </w:r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(в электронном формате)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515CE44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8).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Достигнутые результаты и т.д.; </w:t>
      </w:r>
    </w:p>
    <w:p w14:paraId="2096D89A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9).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Обзор статей по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Конференции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(с приложением дайджеста печатной прес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сы);</w:t>
      </w:r>
    </w:p>
    <w:p w14:paraId="560053E0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10).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Другие необходимые материалы при организации Конференции;</w:t>
      </w:r>
    </w:p>
    <w:p w14:paraId="659EA099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11).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Краткое заключение об итогах проведенного мероприятия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               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8127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(на гос. и рус. языках).</w:t>
      </w: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18400D3" w14:textId="77777777" w:rsidR="00042892" w:rsidRPr="0098127E" w:rsidRDefault="00042892" w:rsidP="00042892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8.2</w:t>
      </w:r>
      <w:proofErr w:type="gramStart"/>
      <w:r w:rsidRPr="0098127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812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127E">
        <w:rPr>
          <w:rFonts w:ascii="Times New Roman" w:hAnsi="Times New Roman" w:cs="Times New Roman"/>
          <w:sz w:val="28"/>
          <w:szCs w:val="28"/>
        </w:rPr>
        <w:t>о завершению выполнения оказания услуг Поставщик не позднее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127E">
        <w:rPr>
          <w:rFonts w:ascii="Times New Roman" w:hAnsi="Times New Roman" w:cs="Times New Roman"/>
          <w:sz w:val="28"/>
          <w:szCs w:val="28"/>
        </w:rPr>
        <w:t xml:space="preserve"> 7 (семи) календарных дней предоставляет Заказчику по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8127E">
        <w:rPr>
          <w:rFonts w:ascii="Times New Roman" w:hAnsi="Times New Roman" w:cs="Times New Roman"/>
          <w:sz w:val="28"/>
          <w:szCs w:val="28"/>
        </w:rPr>
        <w:t xml:space="preserve">писанный акт оказанных услуг в 2-х экземплярах и счет-фактуру. </w:t>
      </w:r>
    </w:p>
    <w:p w14:paraId="10206011" w14:textId="77777777" w:rsidR="00042892" w:rsidRPr="0098127E" w:rsidRDefault="00042892" w:rsidP="0004289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2359B" w14:textId="77777777" w:rsidR="00042892" w:rsidRPr="0098127E" w:rsidRDefault="00042892" w:rsidP="0004289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812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Требования к Поставщикам:</w:t>
      </w:r>
    </w:p>
    <w:p w14:paraId="669F5572" w14:textId="77777777" w:rsidR="00042892" w:rsidRPr="0098127E" w:rsidRDefault="00042892" w:rsidP="000428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9.1 Поставщик должен иметь опыт проведения публичных мероприятий не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 месяцев (форумы, бизнес-форумы, конференции и т.д.). 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>Поставщику необходимо предоставить копии договоров</w:t>
      </w:r>
      <w:r w:rsidRPr="00981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>оказания услуг</w:t>
      </w:r>
      <w:r w:rsidRPr="0098127E">
        <w:rPr>
          <w:rFonts w:ascii="Times New Roman" w:hAnsi="Times New Roman" w:cs="Times New Roman"/>
          <w:b/>
          <w:sz w:val="28"/>
          <w:szCs w:val="28"/>
        </w:rPr>
        <w:t xml:space="preserve"> в указанной сфере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актов оказанных услуг, подтверждающих опыт проведения мероприятий, а также отчетные видеоролики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(компакт-диски)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фотографии </w:t>
      </w:r>
      <w:r w:rsidRPr="0098127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подтверждение 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>количеств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81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мероприятий и участников)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99DE3F6" w14:textId="77777777" w:rsidR="00042892" w:rsidRPr="0098127E" w:rsidRDefault="00042892" w:rsidP="0004289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9.2 </w:t>
      </w:r>
      <w:r w:rsidRPr="0098127E">
        <w:rPr>
          <w:rFonts w:ascii="Times New Roman" w:hAnsi="Times New Roman" w:cs="Times New Roman"/>
          <w:sz w:val="28"/>
          <w:szCs w:val="28"/>
        </w:rPr>
        <w:t xml:space="preserve">Поставщик должен иметь в штате на основе трудовых договоров и/или на основе договоров возмездного оказания услуг 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специалистов в области </w:t>
      </w:r>
      <w:r w:rsidRPr="0098127E">
        <w:rPr>
          <w:rFonts w:ascii="Times New Roman" w:hAnsi="Times New Roman" w:cs="Times New Roman"/>
          <w:sz w:val="28"/>
          <w:szCs w:val="28"/>
        </w:rPr>
        <w:t>«Связи с общественностью»,</w:t>
      </w:r>
      <w:r w:rsidRPr="0098127E">
        <w:rPr>
          <w:rFonts w:ascii="Times New Roman" w:hAnsi="Times New Roman" w:cs="Times New Roman"/>
          <w:sz w:val="28"/>
          <w:szCs w:val="28"/>
          <w:lang w:val="kk-KZ"/>
        </w:rPr>
        <w:t xml:space="preserve"> «Маркетинг», «Журналистика».</w:t>
      </w:r>
      <w:r w:rsidRPr="0098127E">
        <w:rPr>
          <w:rFonts w:ascii="Times New Roman" w:hAnsi="Times New Roman" w:cs="Times New Roman"/>
          <w:sz w:val="28"/>
          <w:szCs w:val="28"/>
        </w:rPr>
        <w:t xml:space="preserve"> </w:t>
      </w:r>
      <w:r w:rsidRPr="0098127E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трудовых договоров и/или договоров возмездного оказания услуг, а также приложить копии дипломов и/или сертификатов.</w:t>
      </w:r>
    </w:p>
    <w:p w14:paraId="093F1D47" w14:textId="77777777" w:rsidR="00042892" w:rsidRPr="00B420E4" w:rsidRDefault="00042892" w:rsidP="00042892">
      <w:pPr>
        <w:widowControl w:val="0"/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F9C1004" w14:textId="2363928D" w:rsidR="00370AC0" w:rsidRPr="0098127E" w:rsidRDefault="00370AC0" w:rsidP="0098127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3DF9EECF" w14:textId="77777777" w:rsidR="00A70B75" w:rsidRDefault="00A70B75" w:rsidP="00370AC0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A70B75" w:rsidSect="00890E1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B41FEB" w15:done="0"/>
  <w15:commentEx w15:paraId="67A3E0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56D06" w14:textId="77777777" w:rsidR="000032FF" w:rsidRDefault="000032FF" w:rsidP="0029497D">
      <w:pPr>
        <w:spacing w:after="0" w:line="240" w:lineRule="auto"/>
      </w:pPr>
      <w:r>
        <w:separator/>
      </w:r>
    </w:p>
  </w:endnote>
  <w:endnote w:type="continuationSeparator" w:id="0">
    <w:p w14:paraId="23BF707D" w14:textId="77777777" w:rsidR="000032FF" w:rsidRDefault="000032FF" w:rsidP="0029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4E455" w14:textId="77777777" w:rsidR="000032FF" w:rsidRDefault="000032FF" w:rsidP="0029497D">
      <w:pPr>
        <w:spacing w:after="0" w:line="240" w:lineRule="auto"/>
      </w:pPr>
      <w:r>
        <w:separator/>
      </w:r>
    </w:p>
  </w:footnote>
  <w:footnote w:type="continuationSeparator" w:id="0">
    <w:p w14:paraId="735027C0" w14:textId="77777777" w:rsidR="000032FF" w:rsidRDefault="000032FF" w:rsidP="0029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2FE1"/>
    <w:multiLevelType w:val="hybridMultilevel"/>
    <w:tmpl w:val="DC3C799C"/>
    <w:lvl w:ilvl="0" w:tplc="EA3CB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7BF0"/>
    <w:multiLevelType w:val="hybridMultilevel"/>
    <w:tmpl w:val="F52056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762C"/>
    <w:multiLevelType w:val="multilevel"/>
    <w:tmpl w:val="73D097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F82834"/>
    <w:multiLevelType w:val="hybridMultilevel"/>
    <w:tmpl w:val="2A9C11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A1103"/>
    <w:multiLevelType w:val="hybridMultilevel"/>
    <w:tmpl w:val="1B8E96DE"/>
    <w:lvl w:ilvl="0" w:tplc="CD2817D8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AC54836"/>
    <w:multiLevelType w:val="multilevel"/>
    <w:tmpl w:val="C714E36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6">
    <w:nsid w:val="4E7D5BF0"/>
    <w:multiLevelType w:val="hybridMultilevel"/>
    <w:tmpl w:val="EB0E1E00"/>
    <w:lvl w:ilvl="0" w:tplc="90D00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12F0"/>
    <w:multiLevelType w:val="multilevel"/>
    <w:tmpl w:val="B57E5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94915C2"/>
    <w:multiLevelType w:val="multilevel"/>
    <w:tmpl w:val="1FBCF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793146A"/>
    <w:multiLevelType w:val="hybridMultilevel"/>
    <w:tmpl w:val="BE4ABF72"/>
    <w:lvl w:ilvl="0" w:tplc="CD2817D8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E44386E"/>
    <w:multiLevelType w:val="multilevel"/>
    <w:tmpl w:val="411C56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2">
    <w15:presenceInfo w15:providerId="None" w15:userId="Use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7F"/>
    <w:rsid w:val="000032FF"/>
    <w:rsid w:val="000079D2"/>
    <w:rsid w:val="00020CC2"/>
    <w:rsid w:val="0002115C"/>
    <w:rsid w:val="00030A97"/>
    <w:rsid w:val="00032FC4"/>
    <w:rsid w:val="00042892"/>
    <w:rsid w:val="00043DEA"/>
    <w:rsid w:val="000462F6"/>
    <w:rsid w:val="000476FD"/>
    <w:rsid w:val="000557C6"/>
    <w:rsid w:val="00064F8A"/>
    <w:rsid w:val="00066846"/>
    <w:rsid w:val="000704D8"/>
    <w:rsid w:val="000717C1"/>
    <w:rsid w:val="0007415D"/>
    <w:rsid w:val="000842C8"/>
    <w:rsid w:val="00084957"/>
    <w:rsid w:val="00085197"/>
    <w:rsid w:val="00085A88"/>
    <w:rsid w:val="000875FC"/>
    <w:rsid w:val="0009307E"/>
    <w:rsid w:val="00095145"/>
    <w:rsid w:val="00095F11"/>
    <w:rsid w:val="000971E0"/>
    <w:rsid w:val="000A1BE9"/>
    <w:rsid w:val="000A3145"/>
    <w:rsid w:val="000A4075"/>
    <w:rsid w:val="000A4963"/>
    <w:rsid w:val="000A6A97"/>
    <w:rsid w:val="000B0825"/>
    <w:rsid w:val="000B1CCE"/>
    <w:rsid w:val="000B2345"/>
    <w:rsid w:val="000B63E9"/>
    <w:rsid w:val="000C34CC"/>
    <w:rsid w:val="000C52EB"/>
    <w:rsid w:val="000C5A91"/>
    <w:rsid w:val="000D1070"/>
    <w:rsid w:val="000D17AE"/>
    <w:rsid w:val="000D6C34"/>
    <w:rsid w:val="000E2F6B"/>
    <w:rsid w:val="000E319C"/>
    <w:rsid w:val="000E61CD"/>
    <w:rsid w:val="00102AB2"/>
    <w:rsid w:val="00117291"/>
    <w:rsid w:val="00131BC7"/>
    <w:rsid w:val="00135AA4"/>
    <w:rsid w:val="001361B9"/>
    <w:rsid w:val="0013700D"/>
    <w:rsid w:val="00143EEC"/>
    <w:rsid w:val="00146DC6"/>
    <w:rsid w:val="001539DA"/>
    <w:rsid w:val="00156596"/>
    <w:rsid w:val="00156932"/>
    <w:rsid w:val="001807B6"/>
    <w:rsid w:val="00183ABC"/>
    <w:rsid w:val="0018603D"/>
    <w:rsid w:val="00187527"/>
    <w:rsid w:val="00195403"/>
    <w:rsid w:val="001A092C"/>
    <w:rsid w:val="001A138F"/>
    <w:rsid w:val="001A780C"/>
    <w:rsid w:val="001B0D60"/>
    <w:rsid w:val="001B1388"/>
    <w:rsid w:val="001B4930"/>
    <w:rsid w:val="001B4E42"/>
    <w:rsid w:val="001B50BE"/>
    <w:rsid w:val="001C157F"/>
    <w:rsid w:val="001C5A4A"/>
    <w:rsid w:val="001D16E3"/>
    <w:rsid w:val="001D524F"/>
    <w:rsid w:val="001E0D3C"/>
    <w:rsid w:val="001E338C"/>
    <w:rsid w:val="002040E0"/>
    <w:rsid w:val="00205E6D"/>
    <w:rsid w:val="00207D63"/>
    <w:rsid w:val="002118AF"/>
    <w:rsid w:val="00215509"/>
    <w:rsid w:val="0022014F"/>
    <w:rsid w:val="002206BC"/>
    <w:rsid w:val="002220A6"/>
    <w:rsid w:val="002304C3"/>
    <w:rsid w:val="0023181A"/>
    <w:rsid w:val="002363FA"/>
    <w:rsid w:val="002365DC"/>
    <w:rsid w:val="002376EC"/>
    <w:rsid w:val="0024214B"/>
    <w:rsid w:val="00251438"/>
    <w:rsid w:val="00252D23"/>
    <w:rsid w:val="00254995"/>
    <w:rsid w:val="002568C0"/>
    <w:rsid w:val="00256D30"/>
    <w:rsid w:val="0025708A"/>
    <w:rsid w:val="00273548"/>
    <w:rsid w:val="002758B4"/>
    <w:rsid w:val="00276371"/>
    <w:rsid w:val="00282149"/>
    <w:rsid w:val="0028266B"/>
    <w:rsid w:val="0029497D"/>
    <w:rsid w:val="002A176E"/>
    <w:rsid w:val="002A5139"/>
    <w:rsid w:val="002A6800"/>
    <w:rsid w:val="002B4462"/>
    <w:rsid w:val="002B494E"/>
    <w:rsid w:val="002B6648"/>
    <w:rsid w:val="002C092C"/>
    <w:rsid w:val="002C1C15"/>
    <w:rsid w:val="002C2E11"/>
    <w:rsid w:val="002C43EE"/>
    <w:rsid w:val="002D0B3F"/>
    <w:rsid w:val="002D2F47"/>
    <w:rsid w:val="002E5FCA"/>
    <w:rsid w:val="002F10F3"/>
    <w:rsid w:val="002F3811"/>
    <w:rsid w:val="002F3A55"/>
    <w:rsid w:val="002F58CE"/>
    <w:rsid w:val="002F6A84"/>
    <w:rsid w:val="003063A1"/>
    <w:rsid w:val="003104ED"/>
    <w:rsid w:val="00312461"/>
    <w:rsid w:val="003306ED"/>
    <w:rsid w:val="00330C27"/>
    <w:rsid w:val="00332178"/>
    <w:rsid w:val="00336FAC"/>
    <w:rsid w:val="00340230"/>
    <w:rsid w:val="003454EE"/>
    <w:rsid w:val="00345A69"/>
    <w:rsid w:val="00353000"/>
    <w:rsid w:val="003560B9"/>
    <w:rsid w:val="00360FF3"/>
    <w:rsid w:val="00361B22"/>
    <w:rsid w:val="00362C1F"/>
    <w:rsid w:val="00370AC0"/>
    <w:rsid w:val="0037439D"/>
    <w:rsid w:val="0037760A"/>
    <w:rsid w:val="00392255"/>
    <w:rsid w:val="003A2695"/>
    <w:rsid w:val="003B4BF5"/>
    <w:rsid w:val="003C06D1"/>
    <w:rsid w:val="003C3315"/>
    <w:rsid w:val="003C5292"/>
    <w:rsid w:val="003C6D45"/>
    <w:rsid w:val="003E55FA"/>
    <w:rsid w:val="003E7032"/>
    <w:rsid w:val="003F5A44"/>
    <w:rsid w:val="00400751"/>
    <w:rsid w:val="00401196"/>
    <w:rsid w:val="00401B11"/>
    <w:rsid w:val="00407192"/>
    <w:rsid w:val="00415BE5"/>
    <w:rsid w:val="00416732"/>
    <w:rsid w:val="00422B3E"/>
    <w:rsid w:val="00427543"/>
    <w:rsid w:val="00427617"/>
    <w:rsid w:val="0043032E"/>
    <w:rsid w:val="0043110F"/>
    <w:rsid w:val="0043139B"/>
    <w:rsid w:val="00445CCA"/>
    <w:rsid w:val="00451708"/>
    <w:rsid w:val="00456B1E"/>
    <w:rsid w:val="00456CE2"/>
    <w:rsid w:val="0045701D"/>
    <w:rsid w:val="004626BF"/>
    <w:rsid w:val="004641D0"/>
    <w:rsid w:val="004647A4"/>
    <w:rsid w:val="004677A0"/>
    <w:rsid w:val="00471CB6"/>
    <w:rsid w:val="00473C94"/>
    <w:rsid w:val="004838FF"/>
    <w:rsid w:val="00491E29"/>
    <w:rsid w:val="0049580F"/>
    <w:rsid w:val="00496243"/>
    <w:rsid w:val="004A0AFB"/>
    <w:rsid w:val="004A29C4"/>
    <w:rsid w:val="004A2BE4"/>
    <w:rsid w:val="004A559C"/>
    <w:rsid w:val="004B5F9C"/>
    <w:rsid w:val="004C28C5"/>
    <w:rsid w:val="004C3D3B"/>
    <w:rsid w:val="004C6A11"/>
    <w:rsid w:val="004D3C54"/>
    <w:rsid w:val="004D78CE"/>
    <w:rsid w:val="004E3F84"/>
    <w:rsid w:val="004E4BA7"/>
    <w:rsid w:val="00500E74"/>
    <w:rsid w:val="00505328"/>
    <w:rsid w:val="00522C8A"/>
    <w:rsid w:val="00524E42"/>
    <w:rsid w:val="0052666E"/>
    <w:rsid w:val="00526786"/>
    <w:rsid w:val="00535B94"/>
    <w:rsid w:val="005435C3"/>
    <w:rsid w:val="00547E71"/>
    <w:rsid w:val="00550AC0"/>
    <w:rsid w:val="00553A82"/>
    <w:rsid w:val="005550A6"/>
    <w:rsid w:val="00561E49"/>
    <w:rsid w:val="00563F75"/>
    <w:rsid w:val="00566BE7"/>
    <w:rsid w:val="0057240A"/>
    <w:rsid w:val="005772DB"/>
    <w:rsid w:val="005966DE"/>
    <w:rsid w:val="005A424D"/>
    <w:rsid w:val="005A4E07"/>
    <w:rsid w:val="005A6918"/>
    <w:rsid w:val="005B1705"/>
    <w:rsid w:val="005B31C7"/>
    <w:rsid w:val="005C0766"/>
    <w:rsid w:val="005C0CCD"/>
    <w:rsid w:val="005C5D03"/>
    <w:rsid w:val="005D05AE"/>
    <w:rsid w:val="005D1EAA"/>
    <w:rsid w:val="005D3007"/>
    <w:rsid w:val="005D4076"/>
    <w:rsid w:val="005D6E45"/>
    <w:rsid w:val="005E2DB2"/>
    <w:rsid w:val="005E45CD"/>
    <w:rsid w:val="005F1D2B"/>
    <w:rsid w:val="005F3250"/>
    <w:rsid w:val="00604B7F"/>
    <w:rsid w:val="006073DB"/>
    <w:rsid w:val="0061003C"/>
    <w:rsid w:val="006116C6"/>
    <w:rsid w:val="00613F5E"/>
    <w:rsid w:val="0061523C"/>
    <w:rsid w:val="00623AF0"/>
    <w:rsid w:val="00624EA3"/>
    <w:rsid w:val="00631E7F"/>
    <w:rsid w:val="006352E7"/>
    <w:rsid w:val="00637ED7"/>
    <w:rsid w:val="00644138"/>
    <w:rsid w:val="00644B79"/>
    <w:rsid w:val="00646911"/>
    <w:rsid w:val="0065199E"/>
    <w:rsid w:val="00655864"/>
    <w:rsid w:val="006668DA"/>
    <w:rsid w:val="006703BA"/>
    <w:rsid w:val="00671074"/>
    <w:rsid w:val="00673AD5"/>
    <w:rsid w:val="00673E98"/>
    <w:rsid w:val="006777EE"/>
    <w:rsid w:val="006823BC"/>
    <w:rsid w:val="006851CB"/>
    <w:rsid w:val="00685255"/>
    <w:rsid w:val="00685A70"/>
    <w:rsid w:val="00686C2C"/>
    <w:rsid w:val="00697AD6"/>
    <w:rsid w:val="006A4A40"/>
    <w:rsid w:val="006B675E"/>
    <w:rsid w:val="006B738E"/>
    <w:rsid w:val="006C2749"/>
    <w:rsid w:val="006C65A7"/>
    <w:rsid w:val="006D124D"/>
    <w:rsid w:val="006D4C78"/>
    <w:rsid w:val="006D50C6"/>
    <w:rsid w:val="006D6F67"/>
    <w:rsid w:val="006E6762"/>
    <w:rsid w:val="006E7E2E"/>
    <w:rsid w:val="006F05F5"/>
    <w:rsid w:val="006F0F9F"/>
    <w:rsid w:val="006F1534"/>
    <w:rsid w:val="006F61A1"/>
    <w:rsid w:val="0070216D"/>
    <w:rsid w:val="00710431"/>
    <w:rsid w:val="00714324"/>
    <w:rsid w:val="007145FB"/>
    <w:rsid w:val="0072262C"/>
    <w:rsid w:val="00723114"/>
    <w:rsid w:val="00727D7C"/>
    <w:rsid w:val="007361FA"/>
    <w:rsid w:val="007432F5"/>
    <w:rsid w:val="00744EBC"/>
    <w:rsid w:val="0075556D"/>
    <w:rsid w:val="00755D75"/>
    <w:rsid w:val="007572D5"/>
    <w:rsid w:val="007705AC"/>
    <w:rsid w:val="00770DAA"/>
    <w:rsid w:val="00774856"/>
    <w:rsid w:val="00776E62"/>
    <w:rsid w:val="007817CA"/>
    <w:rsid w:val="00785F3A"/>
    <w:rsid w:val="007862AE"/>
    <w:rsid w:val="00786D15"/>
    <w:rsid w:val="00790D3D"/>
    <w:rsid w:val="007922B2"/>
    <w:rsid w:val="00796879"/>
    <w:rsid w:val="00796E0B"/>
    <w:rsid w:val="007B10F3"/>
    <w:rsid w:val="007B2A6B"/>
    <w:rsid w:val="007B3564"/>
    <w:rsid w:val="007C04AF"/>
    <w:rsid w:val="007C1C39"/>
    <w:rsid w:val="007C29B8"/>
    <w:rsid w:val="007D02F0"/>
    <w:rsid w:val="007D0333"/>
    <w:rsid w:val="007E11E9"/>
    <w:rsid w:val="007E3087"/>
    <w:rsid w:val="007F384E"/>
    <w:rsid w:val="007F3D90"/>
    <w:rsid w:val="00800722"/>
    <w:rsid w:val="00801A7E"/>
    <w:rsid w:val="008206EE"/>
    <w:rsid w:val="00820BA1"/>
    <w:rsid w:val="0082545C"/>
    <w:rsid w:val="00826779"/>
    <w:rsid w:val="008271F3"/>
    <w:rsid w:val="008305B9"/>
    <w:rsid w:val="00831238"/>
    <w:rsid w:val="00831EE3"/>
    <w:rsid w:val="00833941"/>
    <w:rsid w:val="0083687B"/>
    <w:rsid w:val="0084328C"/>
    <w:rsid w:val="00845E53"/>
    <w:rsid w:val="00850950"/>
    <w:rsid w:val="00854714"/>
    <w:rsid w:val="008612A1"/>
    <w:rsid w:val="008613A1"/>
    <w:rsid w:val="00863AED"/>
    <w:rsid w:val="00864DCD"/>
    <w:rsid w:val="00864EC1"/>
    <w:rsid w:val="00867C60"/>
    <w:rsid w:val="00870FA2"/>
    <w:rsid w:val="008710D7"/>
    <w:rsid w:val="00872C35"/>
    <w:rsid w:val="0088405F"/>
    <w:rsid w:val="00890E1D"/>
    <w:rsid w:val="008933E3"/>
    <w:rsid w:val="00895256"/>
    <w:rsid w:val="00896867"/>
    <w:rsid w:val="008973A8"/>
    <w:rsid w:val="008A66D1"/>
    <w:rsid w:val="008A7BB5"/>
    <w:rsid w:val="008B1D4A"/>
    <w:rsid w:val="008B2036"/>
    <w:rsid w:val="008B58A9"/>
    <w:rsid w:val="008B594B"/>
    <w:rsid w:val="008B6860"/>
    <w:rsid w:val="008C0D45"/>
    <w:rsid w:val="008C3BB2"/>
    <w:rsid w:val="008C3BEC"/>
    <w:rsid w:val="008C5A97"/>
    <w:rsid w:val="008D32BB"/>
    <w:rsid w:val="008D4260"/>
    <w:rsid w:val="008D76CC"/>
    <w:rsid w:val="008E2931"/>
    <w:rsid w:val="008E378D"/>
    <w:rsid w:val="008F02AC"/>
    <w:rsid w:val="008F1313"/>
    <w:rsid w:val="008F25DF"/>
    <w:rsid w:val="008F47B5"/>
    <w:rsid w:val="008F4DA2"/>
    <w:rsid w:val="008F60AF"/>
    <w:rsid w:val="008F61AA"/>
    <w:rsid w:val="008F7ED4"/>
    <w:rsid w:val="00900B98"/>
    <w:rsid w:val="00900BC9"/>
    <w:rsid w:val="0090323C"/>
    <w:rsid w:val="009047F9"/>
    <w:rsid w:val="00914C28"/>
    <w:rsid w:val="009217F2"/>
    <w:rsid w:val="009241F8"/>
    <w:rsid w:val="00927611"/>
    <w:rsid w:val="009341B6"/>
    <w:rsid w:val="00934B64"/>
    <w:rsid w:val="00936604"/>
    <w:rsid w:val="00940034"/>
    <w:rsid w:val="00942D15"/>
    <w:rsid w:val="00955B5E"/>
    <w:rsid w:val="009573D7"/>
    <w:rsid w:val="0096008D"/>
    <w:rsid w:val="009630B7"/>
    <w:rsid w:val="00964683"/>
    <w:rsid w:val="009656BD"/>
    <w:rsid w:val="00970196"/>
    <w:rsid w:val="0097567B"/>
    <w:rsid w:val="00977E27"/>
    <w:rsid w:val="00980F6F"/>
    <w:rsid w:val="0098127E"/>
    <w:rsid w:val="00983D31"/>
    <w:rsid w:val="00992E60"/>
    <w:rsid w:val="009946AB"/>
    <w:rsid w:val="009A73D1"/>
    <w:rsid w:val="009B10A8"/>
    <w:rsid w:val="009B73AA"/>
    <w:rsid w:val="009C0880"/>
    <w:rsid w:val="009C173A"/>
    <w:rsid w:val="009C62F6"/>
    <w:rsid w:val="009D7472"/>
    <w:rsid w:val="009E64B1"/>
    <w:rsid w:val="009F2A2B"/>
    <w:rsid w:val="009F57D5"/>
    <w:rsid w:val="009F6F1C"/>
    <w:rsid w:val="00A05A44"/>
    <w:rsid w:val="00A1173D"/>
    <w:rsid w:val="00A12370"/>
    <w:rsid w:val="00A14E70"/>
    <w:rsid w:val="00A2396D"/>
    <w:rsid w:val="00A25272"/>
    <w:rsid w:val="00A2708A"/>
    <w:rsid w:val="00A3306B"/>
    <w:rsid w:val="00A3553E"/>
    <w:rsid w:val="00A419B0"/>
    <w:rsid w:val="00A503AD"/>
    <w:rsid w:val="00A51D9B"/>
    <w:rsid w:val="00A52921"/>
    <w:rsid w:val="00A537B8"/>
    <w:rsid w:val="00A53ED1"/>
    <w:rsid w:val="00A64540"/>
    <w:rsid w:val="00A7031C"/>
    <w:rsid w:val="00A70B75"/>
    <w:rsid w:val="00A712BA"/>
    <w:rsid w:val="00A74545"/>
    <w:rsid w:val="00A75D1C"/>
    <w:rsid w:val="00A7724C"/>
    <w:rsid w:val="00A7762F"/>
    <w:rsid w:val="00A77FA9"/>
    <w:rsid w:val="00A85A31"/>
    <w:rsid w:val="00A873D2"/>
    <w:rsid w:val="00A94523"/>
    <w:rsid w:val="00A94FA1"/>
    <w:rsid w:val="00A95FCC"/>
    <w:rsid w:val="00AA57E9"/>
    <w:rsid w:val="00AB4FA2"/>
    <w:rsid w:val="00AB63F7"/>
    <w:rsid w:val="00AC46C0"/>
    <w:rsid w:val="00AC4BB9"/>
    <w:rsid w:val="00AC5557"/>
    <w:rsid w:val="00AD022F"/>
    <w:rsid w:val="00AD320D"/>
    <w:rsid w:val="00AD4001"/>
    <w:rsid w:val="00AD4D9C"/>
    <w:rsid w:val="00AF1394"/>
    <w:rsid w:val="00AF201B"/>
    <w:rsid w:val="00B0144B"/>
    <w:rsid w:val="00B10E73"/>
    <w:rsid w:val="00B13F10"/>
    <w:rsid w:val="00B16183"/>
    <w:rsid w:val="00B20A28"/>
    <w:rsid w:val="00B220D5"/>
    <w:rsid w:val="00B22206"/>
    <w:rsid w:val="00B25B6F"/>
    <w:rsid w:val="00B3144E"/>
    <w:rsid w:val="00B33F4A"/>
    <w:rsid w:val="00B3410E"/>
    <w:rsid w:val="00B35FFA"/>
    <w:rsid w:val="00B44703"/>
    <w:rsid w:val="00B46456"/>
    <w:rsid w:val="00B538DB"/>
    <w:rsid w:val="00B57019"/>
    <w:rsid w:val="00B63E26"/>
    <w:rsid w:val="00B642AA"/>
    <w:rsid w:val="00B655FA"/>
    <w:rsid w:val="00B73DFD"/>
    <w:rsid w:val="00B7555A"/>
    <w:rsid w:val="00B7609F"/>
    <w:rsid w:val="00B768C3"/>
    <w:rsid w:val="00B80DE8"/>
    <w:rsid w:val="00B81E5C"/>
    <w:rsid w:val="00B8583A"/>
    <w:rsid w:val="00BA7A35"/>
    <w:rsid w:val="00BB28C1"/>
    <w:rsid w:val="00BB50EA"/>
    <w:rsid w:val="00BC06EA"/>
    <w:rsid w:val="00BC2A9E"/>
    <w:rsid w:val="00BC552C"/>
    <w:rsid w:val="00BD165F"/>
    <w:rsid w:val="00BD2279"/>
    <w:rsid w:val="00BD3DE0"/>
    <w:rsid w:val="00BE57F0"/>
    <w:rsid w:val="00BF17DD"/>
    <w:rsid w:val="00BF1C2A"/>
    <w:rsid w:val="00C00184"/>
    <w:rsid w:val="00C00902"/>
    <w:rsid w:val="00C03C23"/>
    <w:rsid w:val="00C1436E"/>
    <w:rsid w:val="00C144A8"/>
    <w:rsid w:val="00C169CB"/>
    <w:rsid w:val="00C17177"/>
    <w:rsid w:val="00C22A57"/>
    <w:rsid w:val="00C23046"/>
    <w:rsid w:val="00C34F3B"/>
    <w:rsid w:val="00C40323"/>
    <w:rsid w:val="00C47926"/>
    <w:rsid w:val="00C535E6"/>
    <w:rsid w:val="00C553E1"/>
    <w:rsid w:val="00C63AB3"/>
    <w:rsid w:val="00C63B37"/>
    <w:rsid w:val="00C74460"/>
    <w:rsid w:val="00C76C84"/>
    <w:rsid w:val="00CA4F80"/>
    <w:rsid w:val="00CA5673"/>
    <w:rsid w:val="00CA6687"/>
    <w:rsid w:val="00CB0FC8"/>
    <w:rsid w:val="00CC03AF"/>
    <w:rsid w:val="00CC4C6D"/>
    <w:rsid w:val="00CD0BDE"/>
    <w:rsid w:val="00CD2711"/>
    <w:rsid w:val="00CD4126"/>
    <w:rsid w:val="00CE02E1"/>
    <w:rsid w:val="00CE423D"/>
    <w:rsid w:val="00CF279A"/>
    <w:rsid w:val="00CF3E71"/>
    <w:rsid w:val="00CF4679"/>
    <w:rsid w:val="00D02B3F"/>
    <w:rsid w:val="00D1063A"/>
    <w:rsid w:val="00D14144"/>
    <w:rsid w:val="00D16DFA"/>
    <w:rsid w:val="00D228BB"/>
    <w:rsid w:val="00D44A09"/>
    <w:rsid w:val="00D51619"/>
    <w:rsid w:val="00D60196"/>
    <w:rsid w:val="00D70BC0"/>
    <w:rsid w:val="00D86C41"/>
    <w:rsid w:val="00D9195F"/>
    <w:rsid w:val="00D950FE"/>
    <w:rsid w:val="00D96950"/>
    <w:rsid w:val="00DA6990"/>
    <w:rsid w:val="00DB34F8"/>
    <w:rsid w:val="00DB426F"/>
    <w:rsid w:val="00DD70F9"/>
    <w:rsid w:val="00DE1CF7"/>
    <w:rsid w:val="00DE2501"/>
    <w:rsid w:val="00E02A12"/>
    <w:rsid w:val="00E03AB2"/>
    <w:rsid w:val="00E04CF4"/>
    <w:rsid w:val="00E1117B"/>
    <w:rsid w:val="00E12481"/>
    <w:rsid w:val="00E13F3A"/>
    <w:rsid w:val="00E1770F"/>
    <w:rsid w:val="00E23ADE"/>
    <w:rsid w:val="00E24AA8"/>
    <w:rsid w:val="00E268AE"/>
    <w:rsid w:val="00E362DD"/>
    <w:rsid w:val="00E467C0"/>
    <w:rsid w:val="00E46C12"/>
    <w:rsid w:val="00E47E39"/>
    <w:rsid w:val="00E5340F"/>
    <w:rsid w:val="00E538E3"/>
    <w:rsid w:val="00E549B1"/>
    <w:rsid w:val="00E60DDA"/>
    <w:rsid w:val="00E63B10"/>
    <w:rsid w:val="00E64708"/>
    <w:rsid w:val="00E66A57"/>
    <w:rsid w:val="00E66EAC"/>
    <w:rsid w:val="00E67E87"/>
    <w:rsid w:val="00E80C63"/>
    <w:rsid w:val="00E85106"/>
    <w:rsid w:val="00E87373"/>
    <w:rsid w:val="00E91A0A"/>
    <w:rsid w:val="00E95C7F"/>
    <w:rsid w:val="00E9661E"/>
    <w:rsid w:val="00E973F6"/>
    <w:rsid w:val="00EA3F88"/>
    <w:rsid w:val="00EA53D3"/>
    <w:rsid w:val="00EA6C66"/>
    <w:rsid w:val="00EB127C"/>
    <w:rsid w:val="00EB7CFF"/>
    <w:rsid w:val="00EC3A67"/>
    <w:rsid w:val="00EC5510"/>
    <w:rsid w:val="00EC678B"/>
    <w:rsid w:val="00EC78E7"/>
    <w:rsid w:val="00ED1504"/>
    <w:rsid w:val="00ED2F26"/>
    <w:rsid w:val="00ED53AC"/>
    <w:rsid w:val="00EE142E"/>
    <w:rsid w:val="00EE493A"/>
    <w:rsid w:val="00EF16F1"/>
    <w:rsid w:val="00EF28ED"/>
    <w:rsid w:val="00EF48A7"/>
    <w:rsid w:val="00EF4C94"/>
    <w:rsid w:val="00F002F4"/>
    <w:rsid w:val="00F01297"/>
    <w:rsid w:val="00F04325"/>
    <w:rsid w:val="00F04A03"/>
    <w:rsid w:val="00F06A61"/>
    <w:rsid w:val="00F14CA3"/>
    <w:rsid w:val="00F25621"/>
    <w:rsid w:val="00F26516"/>
    <w:rsid w:val="00F32006"/>
    <w:rsid w:val="00F32D23"/>
    <w:rsid w:val="00F34A10"/>
    <w:rsid w:val="00F353E7"/>
    <w:rsid w:val="00F358D7"/>
    <w:rsid w:val="00F36476"/>
    <w:rsid w:val="00F4134D"/>
    <w:rsid w:val="00F43EBE"/>
    <w:rsid w:val="00F478E0"/>
    <w:rsid w:val="00F500FD"/>
    <w:rsid w:val="00F52278"/>
    <w:rsid w:val="00F5319D"/>
    <w:rsid w:val="00F54B1E"/>
    <w:rsid w:val="00F62CA4"/>
    <w:rsid w:val="00F66E5A"/>
    <w:rsid w:val="00F70192"/>
    <w:rsid w:val="00F839F2"/>
    <w:rsid w:val="00F85BE7"/>
    <w:rsid w:val="00F92172"/>
    <w:rsid w:val="00F930D9"/>
    <w:rsid w:val="00F93DB9"/>
    <w:rsid w:val="00F951AA"/>
    <w:rsid w:val="00FB1047"/>
    <w:rsid w:val="00FB54AB"/>
    <w:rsid w:val="00FB7D98"/>
    <w:rsid w:val="00FC0D21"/>
    <w:rsid w:val="00FC5573"/>
    <w:rsid w:val="00FC5F28"/>
    <w:rsid w:val="00FC60BA"/>
    <w:rsid w:val="00FC6DE6"/>
    <w:rsid w:val="00FD09DE"/>
    <w:rsid w:val="00FE0036"/>
    <w:rsid w:val="00FE6001"/>
    <w:rsid w:val="00FE66B8"/>
    <w:rsid w:val="00FE7B5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8"/>
  </w:style>
  <w:style w:type="paragraph" w:styleId="2">
    <w:name w:val="heading 2"/>
    <w:basedOn w:val="a"/>
    <w:link w:val="20"/>
    <w:uiPriority w:val="9"/>
    <w:qFormat/>
    <w:rsid w:val="00864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3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864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8"/>
  </w:style>
  <w:style w:type="paragraph" w:styleId="2">
    <w:name w:val="heading 2"/>
    <w:basedOn w:val="a"/>
    <w:link w:val="20"/>
    <w:uiPriority w:val="9"/>
    <w:qFormat/>
    <w:rsid w:val="00864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57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uiPriority w:val="99"/>
    <w:rsid w:val="001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91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0D6C34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aliases w:val="Абзац"/>
    <w:basedOn w:val="a"/>
    <w:link w:val="a8"/>
    <w:uiPriority w:val="34"/>
    <w:qFormat/>
    <w:rsid w:val="00207D63"/>
    <w:pPr>
      <w:ind w:left="720"/>
      <w:contextualSpacing/>
    </w:pPr>
  </w:style>
  <w:style w:type="table" w:styleId="a9">
    <w:name w:val="Table Grid"/>
    <w:basedOn w:val="a1"/>
    <w:uiPriority w:val="39"/>
    <w:rsid w:val="008E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6F61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497D"/>
  </w:style>
  <w:style w:type="paragraph" w:styleId="ac">
    <w:name w:val="footer"/>
    <w:basedOn w:val="a"/>
    <w:link w:val="ad"/>
    <w:uiPriority w:val="99"/>
    <w:unhideWhenUsed/>
    <w:rsid w:val="0029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497D"/>
  </w:style>
  <w:style w:type="table" w:customStyle="1" w:styleId="10">
    <w:name w:val="Сетка таблицы1"/>
    <w:basedOn w:val="a1"/>
    <w:next w:val="a9"/>
    <w:uiPriority w:val="39"/>
    <w:rsid w:val="0015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15693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ubtle Emphasis"/>
    <w:basedOn w:val="a0"/>
    <w:uiPriority w:val="19"/>
    <w:qFormat/>
    <w:rsid w:val="008612A1"/>
    <w:rPr>
      <w:i/>
      <w:iCs/>
      <w:color w:val="808080" w:themeColor="text1" w:themeTint="7F"/>
    </w:rPr>
  </w:style>
  <w:style w:type="character" w:styleId="af">
    <w:name w:val="annotation reference"/>
    <w:basedOn w:val="a0"/>
    <w:uiPriority w:val="99"/>
    <w:semiHidden/>
    <w:unhideWhenUsed/>
    <w:rsid w:val="008968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68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968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68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6867"/>
    <w:rPr>
      <w:b/>
      <w:bCs/>
      <w:sz w:val="20"/>
      <w:szCs w:val="20"/>
    </w:rPr>
  </w:style>
  <w:style w:type="character" w:customStyle="1" w:styleId="a8">
    <w:name w:val="Абзац списка Знак"/>
    <w:aliases w:val="Абзац Знак"/>
    <w:link w:val="a7"/>
    <w:uiPriority w:val="34"/>
    <w:locked/>
    <w:rsid w:val="00CB0FC8"/>
  </w:style>
  <w:style w:type="character" w:customStyle="1" w:styleId="20">
    <w:name w:val="Заголовок 2 Знак"/>
    <w:basedOn w:val="a0"/>
    <w:link w:val="2"/>
    <w:uiPriority w:val="9"/>
    <w:rsid w:val="00864E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DDD3-2E52-4A27-96C7-4F4493FB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2017-07-13T10:05:00Z</cp:lastPrinted>
  <dcterms:created xsi:type="dcterms:W3CDTF">2017-08-17T10:02:00Z</dcterms:created>
  <dcterms:modified xsi:type="dcterms:W3CDTF">2017-08-17T10:02:00Z</dcterms:modified>
</cp:coreProperties>
</file>